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4FA45" w14:textId="77777777" w:rsidR="0012316B" w:rsidRPr="00F07BB8" w:rsidRDefault="0012316B" w:rsidP="0012316B">
      <w:pPr>
        <w:spacing w:line="240" w:lineRule="auto"/>
        <w:jc w:val="right"/>
        <w:rPr>
          <w:rFonts w:ascii="Corbel" w:hAnsi="Corbel"/>
          <w:i/>
          <w:iCs/>
        </w:rPr>
      </w:pPr>
      <w:r w:rsidRPr="30319EAE">
        <w:rPr>
          <w:rFonts w:ascii="Corbel" w:hAnsi="Corbel"/>
          <w:i/>
          <w:iCs/>
        </w:rPr>
        <w:t xml:space="preserve">Załącznik nr 1.5 do Zarządzenia Rektora UR nr 61/2025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D322166" w14:textId="77777777" w:rsidR="0012316B" w:rsidRPr="009C54AE" w:rsidRDefault="0012316B" w:rsidP="0012316B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67383B77" w14:textId="77777777" w:rsidR="0012316B" w:rsidRPr="00DB40D6" w:rsidRDefault="0012316B" w:rsidP="0012316B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30319EAE">
        <w:rPr>
          <w:rFonts w:ascii="Corbel" w:hAnsi="Corbel"/>
          <w:b/>
          <w:bCs/>
          <w:smallCaps/>
        </w:rPr>
        <w:t>dotyczy cyklu kształcenia</w:t>
      </w:r>
      <w:r w:rsidRPr="30319EAE">
        <w:rPr>
          <w:rFonts w:ascii="Corbel" w:hAnsi="Corbel"/>
          <w:i/>
          <w:iCs/>
          <w:smallCaps/>
        </w:rPr>
        <w:t>; 2025-2030</w:t>
      </w:r>
    </w:p>
    <w:p w14:paraId="734E3645" w14:textId="77777777" w:rsidR="0012316B" w:rsidRDefault="0012316B" w:rsidP="0012316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A84E071" w14:textId="77777777" w:rsidR="0012316B" w:rsidRDefault="0012316B" w:rsidP="0012316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76A30DC3" w14:textId="77777777" w:rsidR="0012316B" w:rsidRPr="0002110D" w:rsidRDefault="0012316B" w:rsidP="0012316B">
      <w:pPr>
        <w:spacing w:after="0" w:line="240" w:lineRule="exact"/>
        <w:jc w:val="both"/>
        <w:rPr>
          <w:rFonts w:ascii="Corbel" w:hAnsi="Corbel"/>
          <w:color w:val="FF0000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akademicki: 2027/2028; 2028/2029</w:t>
      </w:r>
    </w:p>
    <w:p w14:paraId="6853F350" w14:textId="77777777" w:rsidR="0012316B" w:rsidRPr="009C54AE" w:rsidRDefault="0012316B" w:rsidP="0012316B">
      <w:pPr>
        <w:spacing w:after="0" w:line="240" w:lineRule="auto"/>
        <w:rPr>
          <w:rFonts w:ascii="Corbel" w:hAnsi="Corbel"/>
        </w:rPr>
      </w:pPr>
    </w:p>
    <w:p w14:paraId="77AA3F77" w14:textId="77777777" w:rsidR="0012316B" w:rsidRPr="009C54AE" w:rsidRDefault="0012316B" w:rsidP="0012316B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2316B" w:rsidRPr="009C54AE" w14:paraId="52D363B1" w14:textId="77777777" w:rsidTr="00A27B7B">
        <w:tc>
          <w:tcPr>
            <w:tcW w:w="2694" w:type="dxa"/>
            <w:vAlign w:val="center"/>
          </w:tcPr>
          <w:p w14:paraId="5951BEA7" w14:textId="77777777" w:rsidR="0012316B" w:rsidRPr="0023301F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23301F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00BE16A" w14:textId="77777777" w:rsidR="0012316B" w:rsidRPr="0023301F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23301F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Diagnozowanie potrzeb dziecka</w:t>
            </w:r>
          </w:p>
        </w:tc>
      </w:tr>
      <w:tr w:rsidR="0012316B" w:rsidRPr="009C54AE" w14:paraId="225097BE" w14:textId="77777777" w:rsidTr="00A27B7B">
        <w:tc>
          <w:tcPr>
            <w:tcW w:w="2694" w:type="dxa"/>
            <w:vAlign w:val="center"/>
          </w:tcPr>
          <w:p w14:paraId="12A46262" w14:textId="77777777" w:rsidR="0012316B" w:rsidRPr="0023301F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23301F">
              <w:rPr>
                <w:rFonts w:ascii="Corbel" w:hAnsi="Corbel"/>
                <w:color w:val="000000" w:themeColor="text1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75EFE5A" w14:textId="77777777" w:rsidR="0012316B" w:rsidRPr="0023301F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12316B" w:rsidRPr="009C54AE" w14:paraId="19E2454D" w14:textId="77777777" w:rsidTr="00A27B7B">
        <w:tc>
          <w:tcPr>
            <w:tcW w:w="2694" w:type="dxa"/>
            <w:vAlign w:val="center"/>
          </w:tcPr>
          <w:p w14:paraId="08DA0DB9" w14:textId="77777777" w:rsidR="0012316B" w:rsidRPr="0023301F" w:rsidRDefault="0012316B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23301F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04D2070" w14:textId="77777777" w:rsidR="0012316B" w:rsidRPr="0023301F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23301F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Wydział Pedagogiki i Filozofii </w:t>
            </w:r>
          </w:p>
        </w:tc>
      </w:tr>
      <w:tr w:rsidR="0012316B" w:rsidRPr="009C54AE" w14:paraId="3EDE97BD" w14:textId="77777777" w:rsidTr="00A27B7B">
        <w:tc>
          <w:tcPr>
            <w:tcW w:w="2694" w:type="dxa"/>
            <w:vAlign w:val="center"/>
          </w:tcPr>
          <w:p w14:paraId="188961EF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97EC1D2" w14:textId="77777777" w:rsidR="0012316B" w:rsidRPr="00296623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2316B" w:rsidRPr="009C54AE" w14:paraId="771BFD37" w14:textId="77777777" w:rsidTr="00A27B7B">
        <w:tc>
          <w:tcPr>
            <w:tcW w:w="2694" w:type="dxa"/>
            <w:vAlign w:val="center"/>
          </w:tcPr>
          <w:p w14:paraId="7C701090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2385B85" w14:textId="77777777" w:rsidR="0012316B" w:rsidRPr="009C54AE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12316B" w:rsidRPr="009C54AE" w14:paraId="19802027" w14:textId="77777777" w:rsidTr="00A27B7B">
        <w:tc>
          <w:tcPr>
            <w:tcW w:w="2694" w:type="dxa"/>
            <w:vAlign w:val="center"/>
          </w:tcPr>
          <w:p w14:paraId="07CE2996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B1E03B0" w14:textId="77777777" w:rsidR="0012316B" w:rsidRPr="009C54AE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2316B" w:rsidRPr="009C54AE" w14:paraId="2057F3E5" w14:textId="77777777" w:rsidTr="00A27B7B">
        <w:tc>
          <w:tcPr>
            <w:tcW w:w="2694" w:type="dxa"/>
            <w:vAlign w:val="center"/>
          </w:tcPr>
          <w:p w14:paraId="635E27E5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2D7115" w14:textId="77777777" w:rsidR="0012316B" w:rsidRPr="009C54AE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2316B" w:rsidRPr="009C54AE" w14:paraId="6EC4776F" w14:textId="77777777" w:rsidTr="00A27B7B">
        <w:tc>
          <w:tcPr>
            <w:tcW w:w="2694" w:type="dxa"/>
            <w:vAlign w:val="center"/>
          </w:tcPr>
          <w:p w14:paraId="693453AF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7B42F5" w14:textId="77777777" w:rsidR="0012316B" w:rsidRPr="009C54AE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2316B" w:rsidRPr="009C54AE" w14:paraId="46526D2D" w14:textId="77777777" w:rsidTr="00A27B7B">
        <w:tc>
          <w:tcPr>
            <w:tcW w:w="2694" w:type="dxa"/>
            <w:vAlign w:val="center"/>
          </w:tcPr>
          <w:p w14:paraId="0226D3A4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691E6DD" w14:textId="77777777" w:rsidR="0012316B" w:rsidRPr="009C54AE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331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Rok III, IV, sem. 6, 7, </w:t>
            </w:r>
          </w:p>
        </w:tc>
      </w:tr>
      <w:tr w:rsidR="0012316B" w:rsidRPr="009C54AE" w14:paraId="2F1F8324" w14:textId="77777777" w:rsidTr="00A27B7B">
        <w:tc>
          <w:tcPr>
            <w:tcW w:w="2694" w:type="dxa"/>
            <w:vAlign w:val="center"/>
          </w:tcPr>
          <w:p w14:paraId="63332D5D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6036B5" w14:textId="77777777" w:rsidR="0012316B" w:rsidRPr="00296623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9662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C.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12316B" w:rsidRPr="009C54AE" w14:paraId="7E206A36" w14:textId="77777777" w:rsidTr="00A27B7B">
        <w:tc>
          <w:tcPr>
            <w:tcW w:w="2694" w:type="dxa"/>
            <w:vAlign w:val="center"/>
          </w:tcPr>
          <w:p w14:paraId="66F6B732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1DEDF12" w14:textId="77777777" w:rsidR="0012316B" w:rsidRPr="009C54AE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2316B" w:rsidRPr="009C54AE" w14:paraId="11F12BAB" w14:textId="77777777" w:rsidTr="00A27B7B">
        <w:tc>
          <w:tcPr>
            <w:tcW w:w="2694" w:type="dxa"/>
            <w:vAlign w:val="center"/>
          </w:tcPr>
          <w:p w14:paraId="3C978E0E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31936B" w14:textId="77777777" w:rsidR="0012316B" w:rsidRPr="009C54AE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Elżbieta Dolata</w:t>
            </w:r>
          </w:p>
        </w:tc>
      </w:tr>
      <w:tr w:rsidR="0012316B" w:rsidRPr="009C54AE" w14:paraId="4FF23AD8" w14:textId="77777777" w:rsidTr="00A27B7B">
        <w:tc>
          <w:tcPr>
            <w:tcW w:w="2694" w:type="dxa"/>
            <w:vAlign w:val="center"/>
          </w:tcPr>
          <w:p w14:paraId="6C24F0A5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030EC9D" w14:textId="77777777" w:rsidR="0012316B" w:rsidRPr="009C54AE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0CDF">
              <w:rPr>
                <w:rFonts w:ascii="Corbel" w:hAnsi="Corbel"/>
                <w:b w:val="0"/>
                <w:sz w:val="24"/>
                <w:szCs w:val="24"/>
              </w:rPr>
              <w:t>dr Elżbieta Dolata, dr Magdalena Wasylewicz</w:t>
            </w:r>
          </w:p>
        </w:tc>
      </w:tr>
    </w:tbl>
    <w:p w14:paraId="1AC85B52" w14:textId="77777777" w:rsidR="0012316B" w:rsidRPr="009C54AE" w:rsidRDefault="0012316B" w:rsidP="0012316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3640D04" w14:textId="77777777" w:rsidR="0012316B" w:rsidRPr="009C54AE" w:rsidRDefault="0012316B" w:rsidP="0012316B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0541D16" w14:textId="77777777" w:rsidR="0012316B" w:rsidRPr="009C54AE" w:rsidRDefault="0012316B" w:rsidP="0012316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12316B" w:rsidRPr="009C54AE" w14:paraId="14C1086B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852C" w14:textId="77777777" w:rsidR="0012316B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DBDBAF5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264B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C431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6770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2A26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D462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B8F9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0E95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5A12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4C9E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2316B" w:rsidRPr="009C54AE" w14:paraId="449384BC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9B21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2BE8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6B33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708C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8FCA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058F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1C3D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091C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2C71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F0E0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2316B" w:rsidRPr="009C54AE" w14:paraId="14800603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0573" w14:textId="77777777" w:rsidR="0012316B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EEDC" w14:textId="77777777" w:rsidR="0012316B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3ED9" w14:textId="77777777" w:rsidR="0012316B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C4E6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A2FD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B249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3CFC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7EAB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27FC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BB6D" w14:textId="77777777" w:rsidR="0012316B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E736A86" w14:textId="77777777" w:rsidR="0012316B" w:rsidRPr="009C54AE" w:rsidRDefault="0012316B" w:rsidP="0012316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C558567" w14:textId="2E9C4B58" w:rsidR="0012316B" w:rsidRPr="009C54AE" w:rsidRDefault="1BA45170" w:rsidP="707FBF26">
      <w:pPr>
        <w:tabs>
          <w:tab w:val="left" w:pos="709"/>
        </w:tabs>
        <w:spacing w:after="0"/>
        <w:ind w:left="284"/>
      </w:pPr>
      <w:r w:rsidRPr="707FBF26">
        <w:rPr>
          <w:rFonts w:ascii="Corbel" w:eastAsia="Corbel" w:hAnsi="Corbel" w:cs="Corbel"/>
          <w:b/>
          <w:bCs/>
          <w:smallCaps/>
        </w:rPr>
        <w:t>1.2.</w:t>
      </w:r>
      <w:r w:rsidR="0012316B">
        <w:tab/>
      </w:r>
      <w:r w:rsidRPr="707FBF26">
        <w:rPr>
          <w:rFonts w:ascii="Corbel" w:eastAsia="Corbel" w:hAnsi="Corbel" w:cs="Corbel"/>
          <w:b/>
          <w:bCs/>
          <w:smallCaps/>
        </w:rPr>
        <w:t xml:space="preserve">Sposób realizacji zajęć  </w:t>
      </w:r>
    </w:p>
    <w:p w14:paraId="5260DB3D" w14:textId="722A91CB" w:rsidR="0012316B" w:rsidRPr="009C54AE" w:rsidRDefault="1BA45170" w:rsidP="707FBF26">
      <w:pPr>
        <w:tabs>
          <w:tab w:val="left" w:pos="709"/>
        </w:tabs>
        <w:spacing w:after="0"/>
        <w:ind w:left="284"/>
      </w:pPr>
      <w:r w:rsidRPr="707FBF26">
        <w:rPr>
          <w:rFonts w:ascii="Corbel" w:eastAsia="Corbel" w:hAnsi="Corbel" w:cs="Corbel"/>
          <w:smallCaps/>
        </w:rPr>
        <w:t xml:space="preserve"> </w:t>
      </w:r>
    </w:p>
    <w:p w14:paraId="027ED1E7" w14:textId="2941CC47" w:rsidR="0012316B" w:rsidRPr="009C54AE" w:rsidRDefault="1BA45170" w:rsidP="707FBF26">
      <w:pPr>
        <w:spacing w:after="0"/>
        <w:ind w:left="709"/>
      </w:pPr>
      <w:r w:rsidRPr="707FBF26">
        <w:rPr>
          <w:rFonts w:ascii="MS Gothic" w:eastAsia="MS Gothic" w:hAnsi="MS Gothic" w:cs="MS Gothic"/>
          <w:b/>
          <w:bCs/>
          <w:smallCaps/>
          <w:u w:val="single"/>
        </w:rPr>
        <w:t xml:space="preserve"> X </w:t>
      </w:r>
      <w:r w:rsidRPr="707FBF26">
        <w:rPr>
          <w:rFonts w:ascii="Corbel" w:eastAsia="Corbel" w:hAnsi="Corbel" w:cs="Corbel"/>
          <w:b/>
          <w:bCs/>
          <w:smallCaps/>
          <w:u w:val="single"/>
        </w:rPr>
        <w:t xml:space="preserve">zajęcia w formie tradycyjnej </w:t>
      </w:r>
    </w:p>
    <w:p w14:paraId="03A6CA39" w14:textId="74482C2C" w:rsidR="0012316B" w:rsidRPr="009C54AE" w:rsidRDefault="1BA45170" w:rsidP="707FBF26">
      <w:pPr>
        <w:spacing w:after="0"/>
        <w:ind w:left="709"/>
      </w:pPr>
      <w:r w:rsidRPr="001607AD">
        <w:rPr>
          <w:rFonts w:ascii="MS Gothic" w:eastAsia="MS Gothic" w:hAnsi="MS Gothic" w:cs="MS Gothic"/>
          <w:smallCaps/>
        </w:rPr>
        <w:t>☐</w:t>
      </w:r>
      <w:r w:rsidRPr="707FBF26">
        <w:rPr>
          <w:rFonts w:ascii="Corbel" w:eastAsia="Corbel" w:hAnsi="Corbel" w:cs="Corbel"/>
          <w:smallCaps/>
        </w:rPr>
        <w:t xml:space="preserve"> zajęcia realizowane z wykorzystaniem metod i technik kształcenia na odległość</w:t>
      </w:r>
    </w:p>
    <w:p w14:paraId="06CA6670" w14:textId="6A15FF2A" w:rsidR="0012316B" w:rsidRPr="009C54AE" w:rsidRDefault="1BA45170" w:rsidP="707FBF26">
      <w:pPr>
        <w:spacing w:after="0"/>
      </w:pPr>
      <w:r w:rsidRPr="707FBF26">
        <w:rPr>
          <w:rFonts w:ascii="Corbel" w:eastAsia="Corbel" w:hAnsi="Corbel" w:cs="Corbel"/>
          <w:b/>
          <w:bCs/>
          <w:smallCaps/>
        </w:rPr>
        <w:t xml:space="preserve"> </w:t>
      </w:r>
    </w:p>
    <w:p w14:paraId="4A98641C" w14:textId="515FD1DD" w:rsidR="0012316B" w:rsidRPr="009C54AE" w:rsidRDefault="1BA45170" w:rsidP="707FBF26">
      <w:pPr>
        <w:tabs>
          <w:tab w:val="left" w:pos="709"/>
        </w:tabs>
        <w:spacing w:after="0"/>
        <w:ind w:left="709" w:hanging="425"/>
      </w:pPr>
      <w:r w:rsidRPr="707FBF26">
        <w:rPr>
          <w:rFonts w:ascii="Corbel" w:eastAsia="Corbel" w:hAnsi="Corbel" w:cs="Corbel"/>
          <w:b/>
          <w:bCs/>
          <w:smallCaps/>
        </w:rPr>
        <w:t xml:space="preserve">1.3 </w:t>
      </w:r>
      <w:r w:rsidR="0012316B">
        <w:tab/>
      </w:r>
      <w:r w:rsidRPr="707FBF26">
        <w:rPr>
          <w:rFonts w:ascii="Corbel" w:eastAsia="Corbel" w:hAnsi="Corbel" w:cs="Corbel"/>
          <w:b/>
          <w:bCs/>
          <w:smallCaps/>
        </w:rPr>
        <w:t>Forma zaliczenia przedmiotu (z toku)</w:t>
      </w:r>
      <w:r w:rsidRPr="707FBF26">
        <w:rPr>
          <w:rFonts w:ascii="Corbel" w:eastAsia="Corbel" w:hAnsi="Corbel" w:cs="Corbel"/>
          <w:smallCaps/>
        </w:rPr>
        <w:t xml:space="preserve">: </w:t>
      </w:r>
      <w:r w:rsidRPr="707FBF26">
        <w:rPr>
          <w:rFonts w:ascii="Corbel" w:eastAsia="Corbel" w:hAnsi="Corbel" w:cs="Corbel"/>
          <w:b/>
          <w:bCs/>
          <w:smallCaps/>
          <w:u w:val="single"/>
        </w:rPr>
        <w:t>egzamin</w:t>
      </w:r>
    </w:p>
    <w:p w14:paraId="55D8144D" w14:textId="76043380" w:rsidR="0012316B" w:rsidRPr="009C54AE" w:rsidRDefault="1BA45170" w:rsidP="707FBF26">
      <w:pPr>
        <w:spacing w:after="0"/>
      </w:pPr>
      <w:r w:rsidRPr="707FBF26">
        <w:rPr>
          <w:rFonts w:ascii="Corbel" w:eastAsia="Corbel" w:hAnsi="Corbel" w:cs="Corbel"/>
          <w:smallCaps/>
        </w:rPr>
        <w:t xml:space="preserve"> </w:t>
      </w:r>
    </w:p>
    <w:p w14:paraId="41274ECD" w14:textId="2785E232" w:rsidR="0012316B" w:rsidRPr="009C54AE" w:rsidRDefault="1BA45170" w:rsidP="707FBF26">
      <w:pPr>
        <w:spacing w:after="0"/>
      </w:pPr>
      <w:r w:rsidRPr="707FBF26">
        <w:rPr>
          <w:rFonts w:ascii="Corbel" w:eastAsia="Corbel" w:hAnsi="Corbel" w:cs="Corbel"/>
          <w:b/>
          <w:bCs/>
          <w:smallCaps/>
        </w:rPr>
        <w:lastRenderedPageBreak/>
        <w:t xml:space="preserve">2.Wymagania wstępne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707FBF26" w14:paraId="459856D7" w14:textId="77777777" w:rsidTr="707FBF26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C746EF" w14:textId="59902244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  <w:smallCaps/>
                <w:color w:val="000000" w:themeColor="text1"/>
              </w:rPr>
              <w:t>Zaliczenie przedmiotów: podstawy pedagogiki ogólnej, podstawy psychologii, psychologia rozwojowa (znajomość specyfiki rozwoju dziecka w poszczególnych etapach rozwojowych, znajomość różnorodnych działań pedagogicznych)</w:t>
            </w:r>
          </w:p>
        </w:tc>
      </w:tr>
    </w:tbl>
    <w:p w14:paraId="4A747276" w14:textId="23B37EF0" w:rsidR="0012316B" w:rsidRPr="009C54AE" w:rsidRDefault="1BA45170" w:rsidP="707FBF26">
      <w:pPr>
        <w:spacing w:after="0"/>
      </w:pPr>
      <w:r w:rsidRPr="707FBF26">
        <w:rPr>
          <w:rFonts w:ascii="Corbel" w:eastAsia="Corbel" w:hAnsi="Corbel" w:cs="Corbel"/>
          <w:b/>
          <w:bCs/>
          <w:smallCaps/>
        </w:rPr>
        <w:t xml:space="preserve"> </w:t>
      </w:r>
    </w:p>
    <w:p w14:paraId="2B4F9FDA" w14:textId="31FD7B73" w:rsidR="0012316B" w:rsidRPr="009C54AE" w:rsidRDefault="1BA45170" w:rsidP="707FBF26">
      <w:pPr>
        <w:spacing w:after="0"/>
      </w:pPr>
      <w:r w:rsidRPr="707FBF26">
        <w:rPr>
          <w:rFonts w:ascii="Corbel" w:eastAsia="Corbel" w:hAnsi="Corbel" w:cs="Corbel"/>
          <w:b/>
          <w:bCs/>
          <w:smallCaps/>
        </w:rPr>
        <w:t>3. cele, efekty uczenia się, treści Programowe i stosowane metody Dydaktyczne</w:t>
      </w:r>
    </w:p>
    <w:p w14:paraId="55E01FA3" w14:textId="6764C339" w:rsidR="0012316B" w:rsidRPr="009C54AE" w:rsidRDefault="1BA45170" w:rsidP="707FBF26">
      <w:pPr>
        <w:spacing w:after="0"/>
      </w:pPr>
      <w:r w:rsidRPr="707FBF26">
        <w:rPr>
          <w:rFonts w:ascii="Corbel" w:eastAsia="Corbel" w:hAnsi="Corbel" w:cs="Corbel"/>
          <w:b/>
          <w:bCs/>
          <w:smallCaps/>
        </w:rPr>
        <w:t xml:space="preserve"> </w:t>
      </w:r>
    </w:p>
    <w:p w14:paraId="7EF142EC" w14:textId="453179F0" w:rsidR="0012316B" w:rsidRPr="009C54AE" w:rsidRDefault="1BA45170" w:rsidP="707FBF26">
      <w:pPr>
        <w:spacing w:after="0"/>
        <w:ind w:left="360"/>
        <w:jc w:val="both"/>
      </w:pPr>
      <w:r w:rsidRPr="707FBF26">
        <w:rPr>
          <w:rFonts w:ascii="Corbel" w:eastAsia="Corbel" w:hAnsi="Corbel" w:cs="Corbel"/>
          <w:b/>
          <w:bCs/>
        </w:rPr>
        <w:t>3.1 Cele przedmiotu</w:t>
      </w:r>
    </w:p>
    <w:p w14:paraId="213B7F6B" w14:textId="43BDEED6" w:rsidR="0012316B" w:rsidRPr="009C54AE" w:rsidRDefault="1BA45170" w:rsidP="707FBF26">
      <w:pPr>
        <w:spacing w:after="0"/>
        <w:ind w:left="360"/>
        <w:jc w:val="both"/>
      </w:pPr>
      <w:r w:rsidRPr="707FBF26">
        <w:rPr>
          <w:rFonts w:ascii="Corbel" w:eastAsia="Corbel" w:hAnsi="Corbel" w:cs="Corbel"/>
          <w:i/>
          <w:iC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14"/>
        <w:gridCol w:w="8133"/>
      </w:tblGrid>
      <w:tr w:rsidR="707FBF26" w14:paraId="7ADEF36B" w14:textId="77777777" w:rsidTr="707FBF26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DB1B12" w14:textId="6A7E29A0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2E25B81" w14:textId="6F7C1B75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Zapoznanie z metodami i technikami diagnostycznymi przydatnymi w poznaniu potrzeb dziecka</w:t>
            </w:r>
          </w:p>
        </w:tc>
      </w:tr>
      <w:tr w:rsidR="707FBF26" w14:paraId="5ED86ED3" w14:textId="77777777" w:rsidTr="707FBF26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FF91EE" w14:textId="078CFF8B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A80135" w14:textId="17F64727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Wyposażenie w umiejętności diagnozowania i interpretowania wyników badań pedagogicznych oraz projektowania w ich oparciu działań pedagogicznych</w:t>
            </w:r>
          </w:p>
        </w:tc>
      </w:tr>
      <w:tr w:rsidR="707FBF26" w14:paraId="5DC2C417" w14:textId="77777777" w:rsidTr="707FBF26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9D6DF8" w14:textId="0F5FC4A3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D65C78" w14:textId="2A5B72BD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Przygotowanie do współpracy z instytucjami pomocowymi na rzecz dziecka i rodziny w oparciu o rozpoznane potrzeby rozwojowe i edukacyjne dziecka</w:t>
            </w:r>
          </w:p>
        </w:tc>
      </w:tr>
    </w:tbl>
    <w:p w14:paraId="2E6E38F9" w14:textId="769840C1" w:rsidR="0012316B" w:rsidRPr="009C54AE" w:rsidRDefault="1BA45170" w:rsidP="707FBF26">
      <w:pPr>
        <w:spacing w:after="0"/>
      </w:pPr>
      <w:r w:rsidRPr="707FBF26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3D255849" w14:textId="2271B6B1" w:rsidR="0012316B" w:rsidRPr="009C54AE" w:rsidRDefault="1BA45170" w:rsidP="707FBF26">
      <w:pPr>
        <w:pStyle w:val="Akapitzlist"/>
        <w:numPr>
          <w:ilvl w:val="1"/>
          <w:numId w:val="2"/>
        </w:numPr>
        <w:spacing w:after="0"/>
        <w:ind w:left="1146" w:hanging="720"/>
        <w:rPr>
          <w:rFonts w:ascii="Corbel" w:eastAsia="Corbel" w:hAnsi="Corbel" w:cs="Corbel"/>
        </w:rPr>
      </w:pPr>
      <w:r w:rsidRPr="707FBF26">
        <w:rPr>
          <w:rFonts w:ascii="Corbel" w:eastAsia="Corbel" w:hAnsi="Corbel" w:cs="Corbel"/>
          <w:b/>
          <w:bCs/>
        </w:rPr>
        <w:t>Efekty uczenia się dla przedmiotu</w:t>
      </w:r>
      <w:r w:rsidRPr="707FBF26">
        <w:rPr>
          <w:rFonts w:ascii="Corbel" w:eastAsia="Corbel" w:hAnsi="Corbel" w:cs="Corbel"/>
        </w:rPr>
        <w:t xml:space="preserve"> </w:t>
      </w:r>
    </w:p>
    <w:p w14:paraId="0FD46338" w14:textId="7C4AA55D" w:rsidR="0012316B" w:rsidRPr="009C54AE" w:rsidRDefault="1BA45170" w:rsidP="707FBF26">
      <w:pPr>
        <w:spacing w:after="0"/>
        <w:ind w:left="1146"/>
      </w:pPr>
      <w:r w:rsidRPr="707FBF26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72"/>
        <w:gridCol w:w="6073"/>
        <w:gridCol w:w="1615"/>
      </w:tblGrid>
      <w:tr w:rsidR="707FBF26" w14:paraId="06308F72" w14:textId="77777777" w:rsidTr="707FBF26">
        <w:trPr>
          <w:trHeight w:val="300"/>
        </w:trPr>
        <w:tc>
          <w:tcPr>
            <w:tcW w:w="7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A66E90F" w14:textId="50BE20C6" w:rsidR="707FBF26" w:rsidRDefault="707FBF26" w:rsidP="707FBF26">
            <w:pPr>
              <w:spacing w:after="0" w:line="276" w:lineRule="auto"/>
              <w:jc w:val="center"/>
            </w:pPr>
            <w:r w:rsidRPr="707FBF26">
              <w:rPr>
                <w:rFonts w:ascii="Corbel" w:eastAsia="Corbel" w:hAnsi="Corbel" w:cs="Corbel"/>
                <w:b/>
                <w:bCs/>
                <w:smallCaps/>
              </w:rPr>
              <w:t>EK</w:t>
            </w:r>
            <w:r w:rsidRPr="707FBF26">
              <w:rPr>
                <w:rFonts w:ascii="Corbel" w:eastAsia="Corbel" w:hAnsi="Corbel" w:cs="Corbel"/>
                <w:smallCaps/>
              </w:rPr>
              <w:t xml:space="preserve"> (efekt uczenia się)</w:t>
            </w:r>
          </w:p>
        </w:tc>
        <w:tc>
          <w:tcPr>
            <w:tcW w:w="6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22AD9D2" w14:textId="5BC6F3AF" w:rsidR="707FBF26" w:rsidRDefault="707FBF26" w:rsidP="707FBF26">
            <w:pPr>
              <w:spacing w:after="0" w:line="276" w:lineRule="auto"/>
              <w:jc w:val="center"/>
            </w:pPr>
            <w:r w:rsidRPr="707FBF26">
              <w:rPr>
                <w:rFonts w:ascii="Corbel" w:eastAsia="Corbel" w:hAnsi="Corbel" w:cs="Corbel"/>
                <w:smallCaps/>
              </w:rPr>
              <w:t>Treść efektu uczenia się zdefiniowanego dla przedmiotu</w:t>
            </w:r>
          </w:p>
        </w:tc>
        <w:tc>
          <w:tcPr>
            <w:tcW w:w="13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644F5C1" w14:textId="3C24228A" w:rsidR="707FBF26" w:rsidRDefault="707FBF26" w:rsidP="707FBF26">
            <w:pPr>
              <w:spacing w:after="0" w:line="276" w:lineRule="auto"/>
              <w:jc w:val="center"/>
            </w:pPr>
            <w:r w:rsidRPr="707FBF26">
              <w:rPr>
                <w:rFonts w:ascii="Corbel" w:eastAsia="Corbel" w:hAnsi="Corbel" w:cs="Corbel"/>
                <w:smallCaps/>
              </w:rPr>
              <w:t xml:space="preserve">Odniesienie do efektów kierunkowych </w:t>
            </w:r>
            <w:hyperlink r:id="rId10" w:anchor="_ftn1">
              <w:r w:rsidRPr="707FBF26">
                <w:rPr>
                  <w:rStyle w:val="Hipercze"/>
                  <w:rFonts w:ascii="Corbel" w:eastAsia="Corbel" w:hAnsi="Corbel" w:cs="Corbel"/>
                  <w:smallCaps/>
                  <w:vertAlign w:val="superscript"/>
                </w:rPr>
                <w:t>[1]</w:t>
              </w:r>
            </w:hyperlink>
          </w:p>
        </w:tc>
      </w:tr>
      <w:tr w:rsidR="707FBF26" w14:paraId="41E87B70" w14:textId="77777777" w:rsidTr="707FBF26">
        <w:trPr>
          <w:trHeight w:val="300"/>
        </w:trPr>
        <w:tc>
          <w:tcPr>
            <w:tcW w:w="7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A960D11" w14:textId="03A9A16F" w:rsidR="707FBF26" w:rsidRDefault="707FBF26" w:rsidP="707FBF26">
            <w:pPr>
              <w:spacing w:after="0" w:line="276" w:lineRule="auto"/>
            </w:pPr>
            <w:r w:rsidRPr="707FBF26">
              <w:rPr>
                <w:rFonts w:ascii="Corbel" w:eastAsia="Corbel" w:hAnsi="Corbel" w:cs="Corbel"/>
                <w:smallCaps/>
              </w:rPr>
              <w:t>EK­_01</w:t>
            </w:r>
          </w:p>
        </w:tc>
        <w:tc>
          <w:tcPr>
            <w:tcW w:w="6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2FBF3A4" w14:textId="1BD567E4" w:rsidR="707FBF26" w:rsidRPr="001607AD" w:rsidRDefault="707FBF26" w:rsidP="707FBF26">
            <w:pPr>
              <w:tabs>
                <w:tab w:val="left" w:pos="1275"/>
              </w:tabs>
              <w:spacing w:after="0" w:line="276" w:lineRule="auto"/>
              <w:rPr>
                <w:rFonts w:ascii="Corbel" w:eastAsia="Corbel" w:hAnsi="Corbel" w:cs="Corbel"/>
              </w:rPr>
            </w:pPr>
            <w:r w:rsidRPr="001607AD">
              <w:rPr>
                <w:rFonts w:ascii="Corbel" w:eastAsia="Corbel" w:hAnsi="Corbel" w:cs="Corbel"/>
              </w:rPr>
              <w:t>W zakresie wiedzy student zna i rozumie:</w:t>
            </w:r>
          </w:p>
          <w:p w14:paraId="708D9989" w14:textId="1BC4DF73" w:rsidR="707FBF26" w:rsidRDefault="707FBF26" w:rsidP="707FBF26">
            <w:pPr>
              <w:spacing w:line="276" w:lineRule="auto"/>
            </w:pPr>
            <w:r w:rsidRPr="707FBF26">
              <w:rPr>
                <w:rFonts w:ascii="Corbel" w:eastAsia="Corbel" w:hAnsi="Corbel" w:cs="Corbel"/>
              </w:rPr>
              <w:t>C.W2.  zasady organizacji optymalnego środowiska edukacyjnego w przedszkolu i klasach  I–III szkoły podstawowej: możliwości wykorzystania w codziennej praktyce 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 lekarza, oraz rodziców lub opiekunów;</w:t>
            </w:r>
          </w:p>
        </w:tc>
        <w:tc>
          <w:tcPr>
            <w:tcW w:w="13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BE43EDC" w14:textId="6D7B8C00" w:rsidR="707FBF26" w:rsidRDefault="707FBF26" w:rsidP="707FBF26">
            <w:pPr>
              <w:spacing w:after="0" w:line="276" w:lineRule="auto"/>
            </w:pPr>
            <w:r w:rsidRPr="707FBF26">
              <w:rPr>
                <w:rFonts w:ascii="Corbel" w:eastAsia="Corbel" w:hAnsi="Corbel" w:cs="Corbel"/>
                <w:smallCaps/>
              </w:rPr>
              <w:t>PPiW.W13</w:t>
            </w:r>
          </w:p>
        </w:tc>
      </w:tr>
      <w:tr w:rsidR="707FBF26" w14:paraId="4E0789C4" w14:textId="77777777" w:rsidTr="707FBF26">
        <w:trPr>
          <w:trHeight w:val="300"/>
        </w:trPr>
        <w:tc>
          <w:tcPr>
            <w:tcW w:w="7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80D4769" w14:textId="752D151D" w:rsidR="707FBF26" w:rsidRDefault="707FBF26" w:rsidP="707FBF26">
            <w:pPr>
              <w:spacing w:after="0" w:line="276" w:lineRule="auto"/>
            </w:pPr>
            <w:r w:rsidRPr="707FBF26">
              <w:rPr>
                <w:rFonts w:ascii="Corbel" w:eastAsia="Corbel" w:hAnsi="Corbel" w:cs="Corbel"/>
                <w:smallCaps/>
              </w:rPr>
              <w:t>EK_02</w:t>
            </w:r>
          </w:p>
        </w:tc>
        <w:tc>
          <w:tcPr>
            <w:tcW w:w="6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079D26E" w14:textId="1988804F" w:rsidR="707FBF26" w:rsidRDefault="707FBF26" w:rsidP="707FBF26">
            <w:pPr>
              <w:spacing w:line="276" w:lineRule="auto"/>
              <w:jc w:val="both"/>
            </w:pPr>
            <w:r w:rsidRPr="707FBF26">
              <w:rPr>
                <w:rFonts w:ascii="Corbel" w:eastAsia="Corbel" w:hAnsi="Corbel" w:cs="Corbel"/>
              </w:rPr>
              <w:t xml:space="preserve">C.W.3. zasady: projektowania spersonalizowanych strategii edukacyjnych w przedszkolu i klasach I-III szkoły podstawowej, konstruowania wiedzy w przedszkolu i klasach I-III szkoły podstawowej, intergrowania wiedzy i umiejętności dzieci w przedszkolu i uczniów w klasach I-III </w:t>
            </w:r>
            <w:r w:rsidRPr="707FBF26">
              <w:rPr>
                <w:rFonts w:ascii="Corbel" w:eastAsia="Corbel" w:hAnsi="Corbel" w:cs="Corbel"/>
              </w:rPr>
              <w:lastRenderedPageBreak/>
              <w:t xml:space="preserve">szkoły podstawowej, projektowania i prowadzenia działań pedagogicznych, rozpoznawania potrzeb, możliwości i uzdolnień dziecka lub ucznia, a także planowania, realizacji i oceny spersonalizowanych programów kształcenia i wychowania; </w:t>
            </w:r>
          </w:p>
        </w:tc>
        <w:tc>
          <w:tcPr>
            <w:tcW w:w="13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2A0C07A" w14:textId="1A98AD6E" w:rsidR="707FBF26" w:rsidRDefault="707FBF26" w:rsidP="707FBF26">
            <w:pPr>
              <w:spacing w:after="0" w:line="276" w:lineRule="auto"/>
            </w:pPr>
            <w:r w:rsidRPr="707FBF26">
              <w:rPr>
                <w:rFonts w:ascii="Corbel" w:eastAsia="Corbel" w:hAnsi="Corbel" w:cs="Corbel"/>
                <w:smallCaps/>
              </w:rPr>
              <w:lastRenderedPageBreak/>
              <w:t xml:space="preserve"> </w:t>
            </w:r>
          </w:p>
          <w:p w14:paraId="4DCDDC93" w14:textId="4A25F064" w:rsidR="707FBF26" w:rsidRDefault="707FBF26" w:rsidP="707FBF26">
            <w:pPr>
              <w:spacing w:after="0" w:line="276" w:lineRule="auto"/>
            </w:pPr>
            <w:r w:rsidRPr="707FBF26">
              <w:rPr>
                <w:rFonts w:ascii="Corbel" w:eastAsia="Corbel" w:hAnsi="Corbel" w:cs="Corbel"/>
                <w:smallCaps/>
              </w:rPr>
              <w:t>PPiW.W14</w:t>
            </w:r>
          </w:p>
        </w:tc>
      </w:tr>
      <w:tr w:rsidR="707FBF26" w14:paraId="52FFC62A" w14:textId="77777777" w:rsidTr="707FBF26">
        <w:trPr>
          <w:trHeight w:val="300"/>
        </w:trPr>
        <w:tc>
          <w:tcPr>
            <w:tcW w:w="7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7CDF1CB" w14:textId="398792CC" w:rsidR="707FBF26" w:rsidRDefault="707FBF26" w:rsidP="707FBF26">
            <w:pPr>
              <w:spacing w:after="0" w:line="276" w:lineRule="auto"/>
            </w:pPr>
            <w:r w:rsidRPr="707FBF26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6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205C0F6" w14:textId="4D90D962" w:rsidR="707FBF26" w:rsidRPr="001607AD" w:rsidRDefault="707FBF26" w:rsidP="707FBF26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1607AD">
              <w:rPr>
                <w:rFonts w:ascii="Corbel" w:eastAsia="Corbel" w:hAnsi="Corbel" w:cs="Corbel"/>
              </w:rPr>
              <w:t>w zakresie umiejętności student potrafi:</w:t>
            </w:r>
          </w:p>
          <w:p w14:paraId="6885B113" w14:textId="4C598D4F" w:rsidR="707FBF26" w:rsidRDefault="001607AD" w:rsidP="707FBF26">
            <w:pPr>
              <w:spacing w:line="276" w:lineRule="auto"/>
              <w:jc w:val="both"/>
            </w:pPr>
            <w:r w:rsidRPr="707FBF26">
              <w:rPr>
                <w:rFonts w:ascii="Corbel" w:eastAsia="Corbel" w:hAnsi="Corbel" w:cs="Corbel"/>
              </w:rPr>
              <w:t>C.U.1</w:t>
            </w:r>
            <w:r w:rsidR="707FBF26" w:rsidRPr="707FBF26">
              <w:rPr>
                <w:rFonts w:ascii="Corbel" w:eastAsia="Corbel" w:hAnsi="Corbel" w:cs="Corbel"/>
              </w:rPr>
              <w:t>. kształtować bezpieczne i przyjazne edukacyjne środowisko rozwoju dzieci lub  uczniów, z uwzględnieniem indywidualnych potrzeb, możliwości i uzdolnień dziecka lub ucznia, z nastawieniem na osobowy i podmiotowy rozwój;</w:t>
            </w:r>
          </w:p>
        </w:tc>
        <w:tc>
          <w:tcPr>
            <w:tcW w:w="13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4099763" w14:textId="4C820493" w:rsidR="707FBF26" w:rsidRDefault="707FBF26" w:rsidP="707FBF26">
            <w:pPr>
              <w:spacing w:after="0" w:line="276" w:lineRule="auto"/>
            </w:pPr>
            <w:r w:rsidRPr="707FBF26">
              <w:rPr>
                <w:rFonts w:ascii="Corbel" w:eastAsia="Corbel" w:hAnsi="Corbel" w:cs="Corbel"/>
                <w:smallCaps/>
              </w:rPr>
              <w:t>PPiW.U02</w:t>
            </w:r>
          </w:p>
        </w:tc>
      </w:tr>
      <w:tr w:rsidR="707FBF26" w14:paraId="7555869F" w14:textId="77777777" w:rsidTr="707FBF26">
        <w:trPr>
          <w:trHeight w:val="300"/>
        </w:trPr>
        <w:tc>
          <w:tcPr>
            <w:tcW w:w="7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19CFB44" w14:textId="1EB5B3C3" w:rsidR="707FBF26" w:rsidRDefault="707FBF26" w:rsidP="707FBF26">
            <w:pPr>
              <w:spacing w:after="0" w:line="276" w:lineRule="auto"/>
            </w:pPr>
            <w:r w:rsidRPr="707FBF26">
              <w:rPr>
                <w:rFonts w:ascii="Corbel" w:eastAsia="Corbel" w:hAnsi="Corbel" w:cs="Corbel"/>
                <w:smallCaps/>
              </w:rPr>
              <w:t>EK_04</w:t>
            </w:r>
          </w:p>
        </w:tc>
        <w:tc>
          <w:tcPr>
            <w:tcW w:w="6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6FD0128" w14:textId="5FD022BC" w:rsidR="707FBF26" w:rsidRDefault="001607AD" w:rsidP="707FBF26">
            <w:pPr>
              <w:spacing w:line="276" w:lineRule="auto"/>
              <w:jc w:val="both"/>
            </w:pPr>
            <w:r w:rsidRPr="707FBF26">
              <w:rPr>
                <w:rFonts w:ascii="Corbel" w:eastAsia="Corbel" w:hAnsi="Corbel" w:cs="Corbel"/>
              </w:rPr>
              <w:t>C.U.3</w:t>
            </w:r>
            <w:r w:rsidR="707FBF26" w:rsidRPr="707FBF26">
              <w:rPr>
                <w:rFonts w:ascii="Corbel" w:eastAsia="Corbel" w:hAnsi="Corbel" w:cs="Corbel"/>
              </w:rPr>
              <w:t>. wykorzystywać w codziennej praktyce edukacyjnej różnorodne sposoby organizowania środowiska uczenia się – w sali lub klasie, poza placówką systemu oświaty i w środowisku lokalnym, dostarczać dzieciom lub uczniom różnych źródeł, w tym za pomocą technologii informacyjno-komunikacyjnej, gromadzenia doświadczeń i okazji do zaangażowanego uczenia się;</w:t>
            </w:r>
          </w:p>
        </w:tc>
        <w:tc>
          <w:tcPr>
            <w:tcW w:w="13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02A3766" w14:textId="00A1C311" w:rsidR="707FBF26" w:rsidRDefault="707FBF26" w:rsidP="707FBF26">
            <w:pPr>
              <w:spacing w:after="0" w:line="276" w:lineRule="auto"/>
            </w:pPr>
            <w:r w:rsidRPr="707FBF26">
              <w:rPr>
                <w:rFonts w:ascii="Corbel" w:eastAsia="Corbel" w:hAnsi="Corbel" w:cs="Corbel"/>
                <w:smallCaps/>
              </w:rPr>
              <w:t>PPiW.U03</w:t>
            </w:r>
          </w:p>
        </w:tc>
      </w:tr>
      <w:tr w:rsidR="707FBF26" w14:paraId="619C8485" w14:textId="77777777" w:rsidTr="707FBF26">
        <w:trPr>
          <w:trHeight w:val="300"/>
        </w:trPr>
        <w:tc>
          <w:tcPr>
            <w:tcW w:w="7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621A127" w14:textId="55F27DBD" w:rsidR="707FBF26" w:rsidRDefault="707FBF26" w:rsidP="707FBF26">
            <w:pPr>
              <w:spacing w:after="0" w:line="276" w:lineRule="auto"/>
            </w:pPr>
            <w:r w:rsidRPr="707FBF26">
              <w:rPr>
                <w:rFonts w:ascii="Corbel" w:eastAsia="Corbel" w:hAnsi="Corbel" w:cs="Corbel"/>
                <w:smallCaps/>
              </w:rPr>
              <w:t>EK_05</w:t>
            </w:r>
          </w:p>
        </w:tc>
        <w:tc>
          <w:tcPr>
            <w:tcW w:w="6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1384483" w14:textId="4C2E5CB9" w:rsidR="707FBF26" w:rsidRPr="001607AD" w:rsidRDefault="707FBF26" w:rsidP="707FBF26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1607AD">
              <w:rPr>
                <w:rFonts w:ascii="Corbel" w:eastAsia="Corbel" w:hAnsi="Corbel" w:cs="Corbel"/>
              </w:rPr>
              <w:t>w zakresie kompetencji student :</w:t>
            </w:r>
          </w:p>
          <w:p w14:paraId="27DB1480" w14:textId="52EE9E8A" w:rsidR="707FBF26" w:rsidRDefault="001607AD" w:rsidP="707FBF26">
            <w:pPr>
              <w:spacing w:line="276" w:lineRule="auto"/>
              <w:jc w:val="both"/>
            </w:pPr>
            <w:r w:rsidRPr="707FBF26">
              <w:rPr>
                <w:rFonts w:ascii="Corbel" w:eastAsia="Corbel" w:hAnsi="Corbel" w:cs="Corbel"/>
              </w:rPr>
              <w:t>C.K.1.</w:t>
            </w:r>
            <w:r w:rsidR="707FBF26" w:rsidRPr="707FBF26">
              <w:rPr>
                <w:rFonts w:ascii="Corbel" w:eastAsia="Corbel" w:hAnsi="Corbel" w:cs="Corbel"/>
              </w:rPr>
              <w:t>kieruje się wrażliwością etyczną, empatią, otwartością, krytycyzmem oraz przyjmuje odpowiedzialności za integralny rozwój dzieci lub uczniów i podejmowane  działania pedagogiczne;</w:t>
            </w:r>
          </w:p>
        </w:tc>
        <w:tc>
          <w:tcPr>
            <w:tcW w:w="13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ADDFC55" w14:textId="052743CD" w:rsidR="707FBF26" w:rsidRDefault="707FBF26" w:rsidP="707FBF26">
            <w:pPr>
              <w:spacing w:after="0" w:line="276" w:lineRule="auto"/>
            </w:pPr>
            <w:r w:rsidRPr="707FBF26">
              <w:rPr>
                <w:rFonts w:ascii="Corbel" w:eastAsia="Corbel" w:hAnsi="Corbel" w:cs="Corbel"/>
                <w:smallCaps/>
              </w:rPr>
              <w:t>PPiW.K01</w:t>
            </w:r>
          </w:p>
        </w:tc>
      </w:tr>
    </w:tbl>
    <w:p w14:paraId="57B1ABBD" w14:textId="78442910" w:rsidR="0012316B" w:rsidRPr="009C54AE" w:rsidRDefault="1BA45170" w:rsidP="707FBF26">
      <w:pPr>
        <w:spacing w:after="0"/>
      </w:pPr>
      <w:r w:rsidRPr="707FBF26">
        <w:rPr>
          <w:rFonts w:ascii="Corbel" w:eastAsia="Corbel" w:hAnsi="Corbel" w:cs="Corbel"/>
          <w:smallCaps/>
        </w:rPr>
        <w:t xml:space="preserve"> </w:t>
      </w:r>
    </w:p>
    <w:p w14:paraId="6892DF71" w14:textId="324BA26A" w:rsidR="0012316B" w:rsidRPr="009C54AE" w:rsidRDefault="1BA45170" w:rsidP="707FBF26">
      <w:pPr>
        <w:spacing w:after="0"/>
        <w:ind w:left="426"/>
        <w:jc w:val="both"/>
      </w:pPr>
      <w:r w:rsidRPr="707FBF26">
        <w:rPr>
          <w:rFonts w:ascii="Corbel" w:eastAsia="Corbel" w:hAnsi="Corbel" w:cs="Corbel"/>
          <w:b/>
          <w:bCs/>
        </w:rPr>
        <w:t xml:space="preserve">3.3 Treści programowe </w:t>
      </w:r>
      <w:r w:rsidRPr="707FBF26">
        <w:rPr>
          <w:rFonts w:ascii="Corbel" w:eastAsia="Corbel" w:hAnsi="Corbel" w:cs="Corbel"/>
        </w:rPr>
        <w:t xml:space="preserve">  </w:t>
      </w:r>
    </w:p>
    <w:p w14:paraId="6CD3E226" w14:textId="309A7560" w:rsidR="0012316B" w:rsidRPr="009C54AE" w:rsidRDefault="1BA45170" w:rsidP="707FBF26">
      <w:pPr>
        <w:pStyle w:val="Akapitzlist"/>
        <w:numPr>
          <w:ilvl w:val="0"/>
          <w:numId w:val="1"/>
        </w:numPr>
        <w:spacing w:after="0"/>
        <w:jc w:val="both"/>
        <w:rPr>
          <w:rFonts w:ascii="Corbel" w:eastAsia="Corbel" w:hAnsi="Corbel" w:cs="Corbel"/>
        </w:rPr>
      </w:pPr>
      <w:r w:rsidRPr="707FBF26">
        <w:rPr>
          <w:rFonts w:ascii="Corbel" w:eastAsia="Corbel" w:hAnsi="Corbel" w:cs="Corbel"/>
        </w:rPr>
        <w:t xml:space="preserve">Problematyka wykładu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707FBF26" w14:paraId="6F2A8399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28D114" w14:textId="663105C6" w:rsidR="707FBF26" w:rsidRDefault="707FBF26" w:rsidP="707FBF26">
            <w:pPr>
              <w:spacing w:after="0"/>
              <w:ind w:left="-250" w:firstLine="250"/>
            </w:pPr>
            <w:r w:rsidRPr="707FBF26">
              <w:rPr>
                <w:rFonts w:ascii="Corbel" w:eastAsia="Corbel" w:hAnsi="Corbel" w:cs="Corbel"/>
                <w:b/>
                <w:bCs/>
              </w:rPr>
              <w:t>Treści merytoryczne</w:t>
            </w:r>
          </w:p>
        </w:tc>
      </w:tr>
      <w:tr w:rsidR="707FBF26" w14:paraId="34B3067D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B9B912" w14:textId="717B74AF" w:rsidR="707FBF26" w:rsidRDefault="707FBF26" w:rsidP="707FBF26">
            <w:pPr>
              <w:spacing w:after="0"/>
              <w:ind w:left="-250" w:firstLine="250"/>
            </w:pPr>
            <w:r w:rsidRPr="707FBF26">
              <w:rPr>
                <w:rFonts w:ascii="Corbel" w:eastAsia="Corbel" w:hAnsi="Corbel" w:cs="Corbel"/>
              </w:rPr>
              <w:t>Podstawowe pojęcia związane z procesem diagnostycznym, sposoby diagnozowania</w:t>
            </w:r>
          </w:p>
        </w:tc>
      </w:tr>
      <w:tr w:rsidR="707FBF26" w14:paraId="76D56E5A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C4C2A2" w14:textId="783BEF43" w:rsidR="707FBF26" w:rsidRDefault="707FBF26" w:rsidP="707FBF26">
            <w:pPr>
              <w:spacing w:after="0"/>
              <w:ind w:left="-250" w:firstLine="250"/>
            </w:pPr>
            <w:r w:rsidRPr="707FBF26">
              <w:rPr>
                <w:rFonts w:ascii="Corbel" w:eastAsia="Corbel" w:hAnsi="Corbel" w:cs="Corbel"/>
              </w:rPr>
              <w:t>Rodzaje i funkcje diagnozy</w:t>
            </w:r>
          </w:p>
        </w:tc>
      </w:tr>
      <w:tr w:rsidR="707FBF26" w14:paraId="753BC89E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F314EF" w14:textId="75CF863D" w:rsidR="707FBF26" w:rsidRDefault="707FBF26" w:rsidP="707FBF26">
            <w:pPr>
              <w:spacing w:after="0"/>
              <w:ind w:left="-250" w:firstLine="250"/>
            </w:pPr>
            <w:r w:rsidRPr="707FBF26">
              <w:rPr>
                <w:rFonts w:ascii="Corbel" w:eastAsia="Corbel" w:hAnsi="Corbel" w:cs="Corbel"/>
              </w:rPr>
              <w:t>Etapy i zasady postępowania diagnostycznego</w:t>
            </w:r>
          </w:p>
        </w:tc>
      </w:tr>
      <w:tr w:rsidR="707FBF26" w14:paraId="170B77B2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FBD83B" w14:textId="37147E64" w:rsidR="707FBF26" w:rsidRDefault="707FBF26" w:rsidP="707FBF26">
            <w:pPr>
              <w:spacing w:after="0"/>
              <w:ind w:left="-250" w:firstLine="250"/>
            </w:pPr>
            <w:r w:rsidRPr="707FBF26">
              <w:rPr>
                <w:rFonts w:ascii="Corbel" w:eastAsia="Corbel" w:hAnsi="Corbel" w:cs="Corbel"/>
              </w:rPr>
              <w:t>Metody, techniki i narzędzia stosowane w diagnozowaniu pedagogicznym</w:t>
            </w:r>
          </w:p>
        </w:tc>
      </w:tr>
      <w:tr w:rsidR="707FBF26" w14:paraId="2EB9355A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F8A50D" w14:textId="22921BBF" w:rsidR="707FBF26" w:rsidRDefault="707FBF26" w:rsidP="707FBF26">
            <w:pPr>
              <w:spacing w:after="0"/>
              <w:ind w:left="-250" w:firstLine="250"/>
            </w:pPr>
            <w:r w:rsidRPr="707FBF26">
              <w:rPr>
                <w:rFonts w:ascii="Corbel" w:eastAsia="Corbel" w:hAnsi="Corbel" w:cs="Corbel"/>
              </w:rPr>
              <w:t>Potrzeby rozwojowe i edukacyjne dzieci w wieku przedszkolnym i wczesnoszkolnym</w:t>
            </w:r>
          </w:p>
        </w:tc>
      </w:tr>
      <w:tr w:rsidR="707FBF26" w14:paraId="49E497E1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F87CF2" w14:textId="420B1BFF" w:rsidR="707FBF26" w:rsidRDefault="707FBF26" w:rsidP="707FBF26">
            <w:pPr>
              <w:spacing w:after="0"/>
              <w:ind w:left="-250" w:firstLine="250"/>
            </w:pPr>
            <w:r w:rsidRPr="707FBF26">
              <w:rPr>
                <w:rFonts w:ascii="Corbel" w:eastAsia="Corbel" w:hAnsi="Corbel" w:cs="Corbel"/>
              </w:rPr>
              <w:t xml:space="preserve">Znaczenie rodziny i szkoły w zaspokajaniu potrzeb dziecka </w:t>
            </w:r>
          </w:p>
        </w:tc>
      </w:tr>
      <w:tr w:rsidR="707FBF26" w14:paraId="22A790D9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E16105" w14:textId="396C19B3" w:rsidR="707FBF26" w:rsidRDefault="707FBF26" w:rsidP="707FBF26">
            <w:pPr>
              <w:spacing w:after="0"/>
              <w:ind w:left="-250" w:firstLine="250"/>
            </w:pPr>
            <w:r w:rsidRPr="707FBF26">
              <w:rPr>
                <w:rFonts w:ascii="Corbel" w:eastAsia="Corbel" w:hAnsi="Corbel" w:cs="Corbel"/>
              </w:rPr>
              <w:t>Sfery rozwojowe dziecka -symptomy zaburzeń</w:t>
            </w:r>
          </w:p>
        </w:tc>
      </w:tr>
      <w:tr w:rsidR="707FBF26" w14:paraId="0A6EEEA1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036820" w14:textId="46DF46C1" w:rsidR="707FBF26" w:rsidRDefault="707FBF26" w:rsidP="707FBF26">
            <w:pPr>
              <w:spacing w:after="0"/>
              <w:ind w:left="-250" w:firstLine="250"/>
            </w:pPr>
            <w:r w:rsidRPr="707FBF26">
              <w:rPr>
                <w:rFonts w:ascii="Corbel" w:eastAsia="Corbel" w:hAnsi="Corbel" w:cs="Corbel"/>
              </w:rPr>
              <w:t>Diagnoza pedagogiczna potrzeb rozwojowych i edukacyjnych dziecka w wieku przedszkolnym i  i wczesnoszkolnym</w:t>
            </w:r>
          </w:p>
        </w:tc>
      </w:tr>
    </w:tbl>
    <w:p w14:paraId="1C4B66BC" w14:textId="611B38C6" w:rsidR="0012316B" w:rsidRPr="009C54AE" w:rsidRDefault="1BA45170" w:rsidP="707FBF26">
      <w:pPr>
        <w:spacing w:after="0"/>
      </w:pPr>
      <w:r w:rsidRPr="707FBF26">
        <w:rPr>
          <w:rFonts w:ascii="Corbel" w:eastAsia="Corbel" w:hAnsi="Corbel" w:cs="Corbel"/>
        </w:rPr>
        <w:t xml:space="preserve"> </w:t>
      </w:r>
    </w:p>
    <w:p w14:paraId="37D44603" w14:textId="038055B4" w:rsidR="0012316B" w:rsidRPr="009C54AE" w:rsidRDefault="1BA45170" w:rsidP="707FBF26">
      <w:pPr>
        <w:pStyle w:val="Akapitzlist"/>
        <w:numPr>
          <w:ilvl w:val="0"/>
          <w:numId w:val="1"/>
        </w:numPr>
        <w:spacing w:after="0"/>
        <w:ind w:left="1080"/>
        <w:jc w:val="both"/>
        <w:rPr>
          <w:rFonts w:ascii="Corbel" w:eastAsia="Corbel" w:hAnsi="Corbel" w:cs="Corbel"/>
        </w:rPr>
      </w:pPr>
      <w:r w:rsidRPr="707FBF26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707FBF26" w14:paraId="40C8E824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2AD9EE" w14:textId="4EE6331C" w:rsidR="707FBF26" w:rsidRDefault="1BA45170" w:rsidP="707FBF26">
            <w:pPr>
              <w:spacing w:after="0"/>
              <w:ind w:left="708" w:hanging="708"/>
            </w:pPr>
            <w:r w:rsidRPr="707FBF26">
              <w:rPr>
                <w:rFonts w:ascii="Corbel" w:eastAsia="Corbel" w:hAnsi="Corbel" w:cs="Corbel"/>
              </w:rPr>
              <w:lastRenderedPageBreak/>
              <w:t xml:space="preserve"> </w:t>
            </w:r>
            <w:r w:rsidR="707FBF26" w:rsidRPr="707FBF26">
              <w:rPr>
                <w:rFonts w:ascii="Corbel" w:eastAsia="Corbel" w:hAnsi="Corbel" w:cs="Corbel"/>
                <w:b/>
                <w:bCs/>
              </w:rPr>
              <w:t>Treści merytoryczne</w:t>
            </w:r>
          </w:p>
        </w:tc>
      </w:tr>
      <w:tr w:rsidR="707FBF26" w14:paraId="6982A806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71AEAE" w14:textId="0E15E0D1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Diagnozowanie w działalności pedagogicznej nauczyciela</w:t>
            </w:r>
          </w:p>
        </w:tc>
      </w:tr>
      <w:tr w:rsidR="707FBF26" w14:paraId="7593A386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C82DCB" w14:textId="307244C2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Zasady postępowania diagnostycznego w przedszkolu i szkole</w:t>
            </w:r>
          </w:p>
        </w:tc>
      </w:tr>
      <w:tr w:rsidR="707FBF26" w14:paraId="57790117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BAC953" w14:textId="614D14F4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Normy etyczne w postępowaniu diagnostycznym</w:t>
            </w:r>
          </w:p>
        </w:tc>
      </w:tr>
      <w:tr w:rsidR="707FBF26" w14:paraId="643DFFFB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89821C" w14:textId="02AEC158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Metody i techniki diagnostyczne (obserwacja, rozmowa i wywiad, analiza wytworów, kwestionariusze diagnostyczne)</w:t>
            </w:r>
          </w:p>
        </w:tc>
      </w:tr>
      <w:tr w:rsidR="707FBF26" w14:paraId="06499E2D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09707D" w14:textId="398B6DD0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Konstruowanie narzędzi diagnostycznych, dokumentowanie procesu diagnostycznego</w:t>
            </w:r>
          </w:p>
        </w:tc>
      </w:tr>
      <w:tr w:rsidR="707FBF26" w14:paraId="6C7D4C5B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7454EE" w14:textId="3A619C9A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Ocena poziomu rozwoju procesów poznawczych: percepcji słuchowej, wzrokowej, koordynacji wzrokowo-ruchowej, lateralizacji</w:t>
            </w:r>
          </w:p>
        </w:tc>
      </w:tr>
      <w:tr w:rsidR="707FBF26" w14:paraId="1245A0D8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D8C4A6" w14:textId="3B04733A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Ocena ryzyka dysleksji</w:t>
            </w:r>
          </w:p>
        </w:tc>
      </w:tr>
      <w:tr w:rsidR="707FBF26" w14:paraId="476C7B3C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B211BB" w14:textId="28D5D232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Diagnoza dojrzałości szkolnej</w:t>
            </w:r>
          </w:p>
        </w:tc>
      </w:tr>
      <w:tr w:rsidR="707FBF26" w14:paraId="21FB06E7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644762" w14:textId="15BACF47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 xml:space="preserve">Analiza sytuacji wychowawczej dziecka </w:t>
            </w:r>
          </w:p>
        </w:tc>
      </w:tr>
      <w:tr w:rsidR="707FBF26" w14:paraId="6CA13554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D0B785" w14:textId="4FCB266F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Diagnoza zainteresowań i uzdolnień</w:t>
            </w:r>
          </w:p>
        </w:tc>
      </w:tr>
      <w:tr w:rsidR="707FBF26" w14:paraId="023B9B8F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192434" w14:textId="195C0F97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Diagnoza umiejętności komunikacyjnych. Mowa i język</w:t>
            </w:r>
          </w:p>
        </w:tc>
      </w:tr>
      <w:tr w:rsidR="707FBF26" w14:paraId="0E0F2FEF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75E66C" w14:textId="14462882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Kształtowanie i rozwój mowy w ontogenezie</w:t>
            </w:r>
          </w:p>
        </w:tc>
      </w:tr>
      <w:tr w:rsidR="707FBF26" w14:paraId="56137FA3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76F9A9" w14:textId="1B59539C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Zaburzenia mowy we współczesnych klasyfikacjach</w:t>
            </w:r>
          </w:p>
        </w:tc>
      </w:tr>
      <w:tr w:rsidR="707FBF26" w14:paraId="58EA7236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81CB9A" w14:textId="68CE7C64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Ćwiczenia logopedyczne w teorii i praktyce: ćwiczenia oddechowe i fonacyjne; ćwiczenia motoryki artykulacyjnej, ćwiczenia słuchowe, ćwiczenia artykulacyjne</w:t>
            </w:r>
          </w:p>
        </w:tc>
      </w:tr>
      <w:tr w:rsidR="707FBF26" w14:paraId="052EB704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00903F" w14:textId="4599C7D5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Analiza funkcjonowania dziecka w grupie (umiejętności społeczne dziecka)</w:t>
            </w:r>
          </w:p>
        </w:tc>
      </w:tr>
      <w:tr w:rsidR="707FBF26" w14:paraId="6587D182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03D877" w14:textId="3E5B408F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Zasady planowania i prowadzenia działań pedagogicznych w oparciu o wyniki przeprowadzonej diagnozy</w:t>
            </w:r>
          </w:p>
        </w:tc>
      </w:tr>
      <w:tr w:rsidR="707FBF26" w14:paraId="34FE33AB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4A2A68" w14:textId="3813F546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Studium indywidualnego przypadku – analiza i interpretacja własnych działań diagnostycznych</w:t>
            </w:r>
          </w:p>
        </w:tc>
      </w:tr>
      <w:tr w:rsidR="707FBF26" w14:paraId="7227B8B7" w14:textId="77777777" w:rsidTr="001607AD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6D8993" w14:textId="719B0ECD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Przygotowanie opinii o dziecku dla potrzeb poradni specjalistycznej (np. Poradni Psychologiczno-Pedagogicznej)</w:t>
            </w:r>
          </w:p>
        </w:tc>
      </w:tr>
    </w:tbl>
    <w:p w14:paraId="0BE69754" w14:textId="5A67588F" w:rsidR="0012316B" w:rsidRPr="009C54AE" w:rsidRDefault="1BA45170" w:rsidP="707FBF26">
      <w:pPr>
        <w:spacing w:after="0"/>
      </w:pPr>
      <w:r w:rsidRPr="707FBF26">
        <w:rPr>
          <w:rFonts w:ascii="Corbel" w:eastAsia="Corbel" w:hAnsi="Corbel" w:cs="Corbel"/>
          <w:smallCaps/>
        </w:rPr>
        <w:t xml:space="preserve"> </w:t>
      </w:r>
    </w:p>
    <w:p w14:paraId="0034455E" w14:textId="6DDCE5A5" w:rsidR="0012316B" w:rsidRPr="009C54AE" w:rsidRDefault="1BA45170" w:rsidP="707FBF26">
      <w:pPr>
        <w:spacing w:after="0"/>
        <w:ind w:left="426"/>
      </w:pPr>
      <w:r w:rsidRPr="707FBF26">
        <w:rPr>
          <w:rFonts w:ascii="Corbel" w:eastAsia="Corbel" w:hAnsi="Corbel" w:cs="Corbel"/>
          <w:b/>
          <w:bCs/>
          <w:smallCaps/>
        </w:rPr>
        <w:t>3.4 Metody dydaktyczne</w:t>
      </w:r>
      <w:r w:rsidRPr="707FBF26">
        <w:rPr>
          <w:rFonts w:ascii="Corbel" w:eastAsia="Corbel" w:hAnsi="Corbel" w:cs="Corbel"/>
          <w:smallCaps/>
        </w:rPr>
        <w:t xml:space="preserve"> </w:t>
      </w:r>
    </w:p>
    <w:p w14:paraId="3D3C69DA" w14:textId="35D587C3" w:rsidR="0012316B" w:rsidRPr="009C54AE" w:rsidRDefault="1BA45170" w:rsidP="707FBF26">
      <w:pPr>
        <w:spacing w:after="0"/>
        <w:ind w:left="426"/>
      </w:pPr>
      <w:r w:rsidRPr="707FBF26">
        <w:rPr>
          <w:rFonts w:ascii="Corbel" w:eastAsia="Corbel" w:hAnsi="Corbel" w:cs="Corbel"/>
          <w:smallCaps/>
        </w:rPr>
        <w:t>Wykład: Wykład z prezentacją multimedialną</w:t>
      </w:r>
    </w:p>
    <w:p w14:paraId="5232015F" w14:textId="1205CBE2" w:rsidR="0012316B" w:rsidRPr="009C54AE" w:rsidRDefault="1BA45170" w:rsidP="707FBF26">
      <w:pPr>
        <w:spacing w:after="0"/>
      </w:pPr>
      <w:r w:rsidRPr="707FBF26">
        <w:rPr>
          <w:rFonts w:ascii="Corbel" w:eastAsia="Corbel" w:hAnsi="Corbel" w:cs="Corbel"/>
          <w:smallCaps/>
        </w:rPr>
        <w:t xml:space="preserve">          Ćwiczenia: praca w grupach: ćwiczenia praktyczne, dyskusja, studia przypadków;</w:t>
      </w:r>
    </w:p>
    <w:p w14:paraId="4DA542ED" w14:textId="4F377B3C" w:rsidR="0012316B" w:rsidRPr="009C54AE" w:rsidRDefault="1BA45170" w:rsidP="707FBF26">
      <w:pPr>
        <w:spacing w:after="0"/>
      </w:pPr>
      <w:r w:rsidRPr="707FBF26">
        <w:rPr>
          <w:rFonts w:ascii="Corbel" w:eastAsia="Corbel" w:hAnsi="Corbel" w:cs="Corbel"/>
          <w:smallCaps/>
        </w:rPr>
        <w:t xml:space="preserve">          filmy dydaktyczne</w:t>
      </w:r>
    </w:p>
    <w:p w14:paraId="0DD14834" w14:textId="5A822C31" w:rsidR="0012316B" w:rsidRPr="009C54AE" w:rsidRDefault="1BA45170" w:rsidP="001607AD">
      <w:pPr>
        <w:tabs>
          <w:tab w:val="left" w:pos="284"/>
        </w:tabs>
        <w:spacing w:after="0"/>
      </w:pPr>
      <w:r w:rsidRPr="707FBF26">
        <w:rPr>
          <w:rFonts w:ascii="Corbel" w:eastAsia="Corbel" w:hAnsi="Corbel" w:cs="Corbel"/>
          <w:b/>
          <w:bCs/>
          <w:smallCaps/>
        </w:rPr>
        <w:t xml:space="preserve"> </w:t>
      </w:r>
    </w:p>
    <w:p w14:paraId="2695765A" w14:textId="32BA61B9" w:rsidR="0012316B" w:rsidRPr="009C54AE" w:rsidRDefault="1BA45170" w:rsidP="707FBF26">
      <w:pPr>
        <w:tabs>
          <w:tab w:val="left" w:pos="284"/>
        </w:tabs>
        <w:spacing w:after="0"/>
      </w:pPr>
      <w:r w:rsidRPr="707FBF26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7F981EEE" w14:textId="462F8056" w:rsidR="0012316B" w:rsidRPr="009C54AE" w:rsidRDefault="1BA45170" w:rsidP="707FBF26">
      <w:pPr>
        <w:tabs>
          <w:tab w:val="left" w:pos="284"/>
        </w:tabs>
        <w:spacing w:after="0"/>
      </w:pPr>
      <w:r w:rsidRPr="707FBF26">
        <w:rPr>
          <w:rFonts w:ascii="Corbel" w:eastAsia="Corbel" w:hAnsi="Corbel" w:cs="Corbel"/>
          <w:b/>
          <w:bCs/>
          <w:smallCaps/>
        </w:rPr>
        <w:t xml:space="preserve"> </w:t>
      </w:r>
    </w:p>
    <w:p w14:paraId="05DEE612" w14:textId="4C316CC4" w:rsidR="0012316B" w:rsidRPr="009C54AE" w:rsidRDefault="1BA45170" w:rsidP="707FBF26">
      <w:pPr>
        <w:spacing w:after="0"/>
        <w:ind w:left="426"/>
      </w:pPr>
      <w:r w:rsidRPr="707FBF26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20828E42" w14:textId="3FA17025" w:rsidR="0012316B" w:rsidRPr="009C54AE" w:rsidRDefault="1BA45170" w:rsidP="707FBF26">
      <w:pPr>
        <w:spacing w:after="0"/>
      </w:pPr>
      <w:r w:rsidRPr="707FBF26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58"/>
        <w:gridCol w:w="5012"/>
        <w:gridCol w:w="2077"/>
      </w:tblGrid>
      <w:tr w:rsidR="707FBF26" w14:paraId="71CB40D9" w14:textId="77777777" w:rsidTr="707FBF26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121BE2" w14:textId="7C3827D9" w:rsidR="707FBF26" w:rsidRDefault="707FBF26" w:rsidP="707FBF26">
            <w:pPr>
              <w:spacing w:after="0"/>
              <w:jc w:val="center"/>
            </w:pPr>
            <w:r w:rsidRPr="707FBF26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1B8172" w14:textId="520DEA90" w:rsidR="707FBF26" w:rsidRDefault="707FBF26" w:rsidP="707FBF26">
            <w:pPr>
              <w:spacing w:after="0"/>
              <w:jc w:val="center"/>
            </w:pPr>
            <w:r w:rsidRPr="707FBF26">
              <w:rPr>
                <w:rFonts w:ascii="Corbel" w:eastAsia="Corbel" w:hAnsi="Corbel" w:cs="Corbel"/>
                <w:smallCaps/>
                <w:color w:val="000000" w:themeColor="text1"/>
              </w:rPr>
              <w:t>Metody oceny efektów uczenia sie</w:t>
            </w:r>
          </w:p>
          <w:p w14:paraId="30E1999D" w14:textId="3BD27450" w:rsidR="707FBF26" w:rsidRDefault="707FBF26" w:rsidP="707FBF26">
            <w:pPr>
              <w:spacing w:after="0"/>
              <w:jc w:val="center"/>
            </w:pPr>
            <w:r w:rsidRPr="707FBF26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DF3DDE" w14:textId="26F50B07" w:rsidR="707FBF26" w:rsidRDefault="707FBF26" w:rsidP="707FBF26">
            <w:pPr>
              <w:spacing w:after="0"/>
              <w:jc w:val="center"/>
            </w:pPr>
            <w:r w:rsidRPr="707FBF26">
              <w:rPr>
                <w:rFonts w:ascii="Corbel" w:eastAsia="Corbel" w:hAnsi="Corbel" w:cs="Corbel"/>
                <w:smallCaps/>
              </w:rPr>
              <w:t xml:space="preserve">Forma zajęć dydaktycznych </w:t>
            </w:r>
          </w:p>
          <w:p w14:paraId="5615A878" w14:textId="70039DF7" w:rsidR="707FBF26" w:rsidRDefault="707FBF26" w:rsidP="707FBF26">
            <w:pPr>
              <w:spacing w:after="0"/>
              <w:jc w:val="center"/>
            </w:pPr>
            <w:r w:rsidRPr="707FBF26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</w:tr>
      <w:tr w:rsidR="707FBF26" w14:paraId="65ABD481" w14:textId="77777777" w:rsidTr="707FBF26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62DBC3" w14:textId="04FF3A26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  <w:smallCaps/>
              </w:rPr>
              <w:t xml:space="preserve">ek_ 01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E301E5" w14:textId="4DBB5DF5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egzamin, kolokwium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304ADC" w14:textId="190B00A5" w:rsidR="707FBF26" w:rsidRDefault="707FBF26" w:rsidP="707FBF26">
            <w:pPr>
              <w:spacing w:after="0"/>
              <w:jc w:val="center"/>
            </w:pPr>
            <w:r w:rsidRPr="707FBF26">
              <w:rPr>
                <w:rFonts w:ascii="Corbel" w:eastAsia="Corbel" w:hAnsi="Corbel" w:cs="Corbel"/>
              </w:rPr>
              <w:t>wykład, ćwiczenia</w:t>
            </w:r>
          </w:p>
        </w:tc>
      </w:tr>
      <w:tr w:rsidR="707FBF26" w14:paraId="1F944942" w14:textId="77777777" w:rsidTr="707FBF26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465214" w14:textId="4CCBD536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  <w:smallCaps/>
              </w:rPr>
              <w:lastRenderedPageBreak/>
              <w:t>Ek_ 02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538290" w14:textId="587EAAED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egzamin, obserwacja w czasie zajęć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3A7034" w14:textId="007EF8DA" w:rsidR="707FBF26" w:rsidRDefault="707FBF26" w:rsidP="707FBF26">
            <w:pPr>
              <w:spacing w:after="0"/>
              <w:jc w:val="center"/>
            </w:pPr>
            <w:r w:rsidRPr="707FBF26">
              <w:rPr>
                <w:rFonts w:ascii="Corbel" w:eastAsia="Corbel" w:hAnsi="Corbel" w:cs="Corbel"/>
              </w:rPr>
              <w:t>wykład, Ćwiczenia</w:t>
            </w:r>
          </w:p>
        </w:tc>
      </w:tr>
      <w:tr w:rsidR="707FBF26" w14:paraId="3462EC05" w14:textId="77777777" w:rsidTr="707FBF26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3F07C8" w14:textId="03DF52CE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  <w:smallCaps/>
              </w:rPr>
              <w:t>ek_ 03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816EA3" w14:textId="109488A4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Egzamin, obserwacja w czasie zajęć, praca projektowa, kolokwium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DFEB39" w14:textId="7B49DE08" w:rsidR="707FBF26" w:rsidRDefault="707FBF26" w:rsidP="707FBF26">
            <w:pPr>
              <w:spacing w:after="0"/>
              <w:jc w:val="center"/>
            </w:pPr>
            <w:r w:rsidRPr="707FBF26">
              <w:rPr>
                <w:rFonts w:ascii="Corbel" w:eastAsia="Corbel" w:hAnsi="Corbel" w:cs="Corbel"/>
              </w:rPr>
              <w:t>wykład, Ćwiczenia</w:t>
            </w:r>
          </w:p>
        </w:tc>
      </w:tr>
      <w:tr w:rsidR="707FBF26" w14:paraId="3DD3CDEE" w14:textId="77777777" w:rsidTr="707FBF26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3AD7D2" w14:textId="0D663CBE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  <w:smallCaps/>
              </w:rPr>
              <w:t>ek_ 04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685E3A" w14:textId="171612DC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obserwacja w czasie zajęć, praca projektowa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7A1E96" w14:textId="21FF8871" w:rsidR="707FBF26" w:rsidRDefault="707FBF26" w:rsidP="707FBF26">
            <w:pPr>
              <w:spacing w:after="0"/>
              <w:jc w:val="center"/>
            </w:pPr>
            <w:r w:rsidRPr="707FBF26">
              <w:rPr>
                <w:rFonts w:ascii="Corbel" w:eastAsia="Corbel" w:hAnsi="Corbel" w:cs="Corbel"/>
              </w:rPr>
              <w:t>Ćwiczenia</w:t>
            </w:r>
          </w:p>
        </w:tc>
      </w:tr>
      <w:tr w:rsidR="707FBF26" w14:paraId="1CCA4DE3" w14:textId="77777777" w:rsidTr="707FBF26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8C3669" w14:textId="4FC01700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  <w:smallCaps/>
              </w:rPr>
              <w:t>ek_ 05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9C43ED" w14:textId="1F10EBF3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obserwacja w czasie zajęć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8BBFCB" w14:textId="5B18BCFF" w:rsidR="707FBF26" w:rsidRDefault="707FBF26" w:rsidP="707FBF26">
            <w:pPr>
              <w:spacing w:after="0"/>
              <w:jc w:val="center"/>
            </w:pPr>
            <w:r w:rsidRPr="707FBF26">
              <w:rPr>
                <w:rFonts w:ascii="Corbel" w:eastAsia="Corbel" w:hAnsi="Corbel" w:cs="Corbel"/>
              </w:rPr>
              <w:t>Ćwiczenia</w:t>
            </w:r>
          </w:p>
        </w:tc>
      </w:tr>
    </w:tbl>
    <w:p w14:paraId="37C36379" w14:textId="234C6414" w:rsidR="0012316B" w:rsidRPr="009C54AE" w:rsidRDefault="1BA45170" w:rsidP="707FBF26">
      <w:pPr>
        <w:spacing w:after="0"/>
      </w:pPr>
      <w:r w:rsidRPr="707FBF26">
        <w:rPr>
          <w:rFonts w:ascii="Corbel" w:eastAsia="Corbel" w:hAnsi="Corbel" w:cs="Corbel"/>
          <w:smallCaps/>
        </w:rPr>
        <w:t xml:space="preserve"> </w:t>
      </w:r>
    </w:p>
    <w:p w14:paraId="194E7D95" w14:textId="69B1B37B" w:rsidR="0012316B" w:rsidRPr="009C54AE" w:rsidRDefault="1BA45170" w:rsidP="707FBF26">
      <w:pPr>
        <w:spacing w:after="0"/>
      </w:pPr>
      <w:r w:rsidRPr="707FBF26">
        <w:rPr>
          <w:rFonts w:ascii="Corbel" w:eastAsia="Corbel" w:hAnsi="Corbel" w:cs="Corbel"/>
          <w:smallCaps/>
        </w:rPr>
        <w:t xml:space="preserve"> </w:t>
      </w:r>
    </w:p>
    <w:p w14:paraId="22C8F7C3" w14:textId="07E93E6D" w:rsidR="0012316B" w:rsidRPr="009C54AE" w:rsidRDefault="1BA45170" w:rsidP="707FBF26">
      <w:pPr>
        <w:spacing w:after="0"/>
        <w:ind w:left="426"/>
      </w:pPr>
      <w:r w:rsidRPr="707FBF26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49209301" w14:textId="2E31281F" w:rsidR="0012316B" w:rsidRPr="009C54AE" w:rsidRDefault="1BA45170" w:rsidP="707FBF26">
      <w:pPr>
        <w:spacing w:after="0"/>
        <w:ind w:left="426"/>
      </w:pPr>
      <w:r w:rsidRPr="707FBF26">
        <w:rPr>
          <w:rFonts w:ascii="Corbel" w:eastAsia="Corbel" w:hAnsi="Corbel" w:cs="Corbel"/>
          <w:b/>
          <w:bCs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707FBF26" w14:paraId="7EB55310" w14:textId="77777777" w:rsidTr="707FBF26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2FC46C" w14:textId="1977F9A8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  <w:smallCaps/>
              </w:rPr>
              <w:t xml:space="preserve">Zaliczenie wykładów: obecność na zajęciach </w:t>
            </w:r>
          </w:p>
          <w:p w14:paraId="4AF3FA97" w14:textId="44DCD9E9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Zaliczenie ćwiczeń:</w:t>
            </w:r>
          </w:p>
          <w:p w14:paraId="18708FC2" w14:textId="02346A94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 xml:space="preserve">                    sem. III – kolokwium</w:t>
            </w:r>
          </w:p>
          <w:p w14:paraId="42582C95" w14:textId="474E30DA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 xml:space="preserve">                    sem. IV - przygotowanie pracy projektowej: studium indywidualnego przypadku</w:t>
            </w:r>
          </w:p>
          <w:p w14:paraId="7A5FD80A" w14:textId="31839D11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</w:rPr>
              <w:t>Zaliczenie   przedmiotu - Egzamin pisemny (treści z wykładów i ćwiczeń z sem. III i IV)</w:t>
            </w:r>
          </w:p>
          <w:p w14:paraId="6B8355E9" w14:textId="29312F33" w:rsidR="707FBF26" w:rsidRDefault="707FBF26" w:rsidP="707FBF26">
            <w:pPr>
              <w:spacing w:before="240" w:after="0"/>
              <w:jc w:val="both"/>
            </w:pPr>
            <w:r w:rsidRPr="707FBF26">
              <w:rPr>
                <w:rFonts w:ascii="Corbel" w:eastAsia="Corbel" w:hAnsi="Corbel" w:cs="Corbel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6C603DEA" w14:textId="648E8156" w:rsidR="707FBF26" w:rsidRDefault="707FBF26" w:rsidP="707FBF26">
            <w:pPr>
              <w:spacing w:before="240" w:after="0"/>
              <w:jc w:val="both"/>
            </w:pPr>
            <w:r w:rsidRPr="707FBF26">
              <w:rPr>
                <w:rFonts w:ascii="Corbel" w:eastAsia="Corbel" w:hAnsi="Corbel" w:cs="Corbel"/>
              </w:rPr>
              <w:t>Kryteria oceny prac pisemnych:</w:t>
            </w:r>
          </w:p>
          <w:p w14:paraId="276BFA74" w14:textId="797A2584" w:rsidR="707FBF26" w:rsidRDefault="707FBF26" w:rsidP="707FBF26">
            <w:pPr>
              <w:spacing w:after="0"/>
              <w:jc w:val="both"/>
            </w:pPr>
            <w:r w:rsidRPr="707FBF26">
              <w:rPr>
                <w:rFonts w:ascii="Corbel" w:eastAsia="Corbel" w:hAnsi="Corbel" w:cs="Corbel"/>
              </w:rPr>
              <w:t>5.0 - wykazuje znajomość każdej z treści kształcenia na poziomie 91%-100%</w:t>
            </w:r>
          </w:p>
          <w:p w14:paraId="69B38704" w14:textId="14CE98D1" w:rsidR="707FBF26" w:rsidRDefault="707FBF26" w:rsidP="707FBF26">
            <w:pPr>
              <w:spacing w:after="0"/>
              <w:jc w:val="both"/>
            </w:pPr>
            <w:r w:rsidRPr="707FBF26">
              <w:rPr>
                <w:rFonts w:ascii="Corbel" w:eastAsia="Corbel" w:hAnsi="Corbel" w:cs="Corbel"/>
              </w:rPr>
              <w:t>4.5 – wykazuje znajomość każdej z treści kształcenia na poziomie 81%-90%</w:t>
            </w:r>
          </w:p>
          <w:p w14:paraId="646DBEEF" w14:textId="05228E8E" w:rsidR="707FBF26" w:rsidRDefault="707FBF26" w:rsidP="707FBF26">
            <w:pPr>
              <w:spacing w:after="0"/>
              <w:jc w:val="both"/>
            </w:pPr>
            <w:r w:rsidRPr="707FBF26">
              <w:rPr>
                <w:rFonts w:ascii="Corbel" w:eastAsia="Corbel" w:hAnsi="Corbel" w:cs="Corbel"/>
              </w:rPr>
              <w:t>4.0 – wykazuje znajomość każdej z treści kształcenia na poziomie 71%-80%</w:t>
            </w:r>
          </w:p>
          <w:p w14:paraId="58EA9F50" w14:textId="156CD234" w:rsidR="707FBF26" w:rsidRDefault="707FBF26" w:rsidP="707FBF26">
            <w:pPr>
              <w:spacing w:after="0"/>
              <w:jc w:val="both"/>
            </w:pPr>
            <w:r w:rsidRPr="707FBF26">
              <w:rPr>
                <w:rFonts w:ascii="Corbel" w:eastAsia="Corbel" w:hAnsi="Corbel" w:cs="Corbel"/>
              </w:rPr>
              <w:t>3.5 – wykazuje znajomość każdej z treści kształcenia na poziomie 61%-70%</w:t>
            </w:r>
          </w:p>
          <w:p w14:paraId="2FF62503" w14:textId="14D29F18" w:rsidR="707FBF26" w:rsidRDefault="707FBF26" w:rsidP="707FBF26">
            <w:pPr>
              <w:spacing w:after="0"/>
              <w:jc w:val="both"/>
            </w:pPr>
            <w:r w:rsidRPr="707FBF26">
              <w:rPr>
                <w:rFonts w:ascii="Corbel" w:eastAsia="Corbel" w:hAnsi="Corbel" w:cs="Corbel"/>
              </w:rPr>
              <w:t>3.0 – wykazuje znajomość każdej z treści kształcenia na poziomie 51%-60%</w:t>
            </w:r>
          </w:p>
          <w:p w14:paraId="0C158962" w14:textId="03E3A20B" w:rsidR="707FBF26" w:rsidRDefault="707FBF26" w:rsidP="707FBF26">
            <w:pPr>
              <w:spacing w:after="0"/>
            </w:pPr>
            <w:r w:rsidRPr="707FBF26">
              <w:rPr>
                <w:rFonts w:ascii="Corbel" w:eastAsia="Corbel" w:hAnsi="Corbel" w:cs="Corbel"/>
                <w:smallCaps/>
              </w:rPr>
              <w:t>2.0– wykazuje znajomość każdej z treści kształcenia poniżej 51%</w:t>
            </w:r>
          </w:p>
        </w:tc>
      </w:tr>
    </w:tbl>
    <w:p w14:paraId="16F9734F" w14:textId="42917565" w:rsidR="0012316B" w:rsidRPr="009C54AE" w:rsidRDefault="0012316B" w:rsidP="707FBF26">
      <w:pPr>
        <w:spacing w:after="0"/>
      </w:pPr>
    </w:p>
    <w:p w14:paraId="100FE946" w14:textId="43A70649" w:rsidR="0012316B" w:rsidRPr="009C54AE" w:rsidRDefault="0012316B" w:rsidP="707FBF26">
      <w:pPr>
        <w:spacing w:after="0"/>
      </w:pPr>
    </w:p>
    <w:p w14:paraId="7B278274" w14:textId="3F919819" w:rsidR="0012316B" w:rsidRPr="009C54AE" w:rsidRDefault="1BA45170" w:rsidP="707FBF26">
      <w:pPr>
        <w:spacing w:after="0" w:line="276" w:lineRule="auto"/>
      </w:pPr>
      <w:hyperlink r:id="rId11" w:anchor="_ftnref1">
        <w:r w:rsidRPr="707FBF26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707FBF26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7CCA4A74" w14:textId="0A832CAB" w:rsidR="0012316B" w:rsidRPr="009C54AE" w:rsidRDefault="0012316B" w:rsidP="0012316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024EBBB" w14:textId="77777777" w:rsidR="0012316B" w:rsidRPr="009C54AE" w:rsidRDefault="0012316B" w:rsidP="0012316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3745CF8" w14:textId="77777777" w:rsidR="0012316B" w:rsidRPr="009C54AE" w:rsidRDefault="0012316B" w:rsidP="001231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12316B" w:rsidRPr="009C54AE" w14:paraId="5B5E3AF6" w14:textId="77777777" w:rsidTr="6E18659C">
        <w:tc>
          <w:tcPr>
            <w:tcW w:w="4962" w:type="dxa"/>
            <w:vAlign w:val="center"/>
          </w:tcPr>
          <w:p w14:paraId="321F6FA2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B0A7603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12316B" w:rsidRPr="009C54AE" w14:paraId="6AC97787" w14:textId="77777777" w:rsidTr="6E18659C">
        <w:tc>
          <w:tcPr>
            <w:tcW w:w="4962" w:type="dxa"/>
          </w:tcPr>
          <w:p w14:paraId="4908E288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74E75C36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12316B" w:rsidRPr="009C54AE" w14:paraId="28AB2CB9" w14:textId="77777777" w:rsidTr="6E18659C">
        <w:tc>
          <w:tcPr>
            <w:tcW w:w="4962" w:type="dxa"/>
          </w:tcPr>
          <w:p w14:paraId="4DFB763F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42F420A2" w14:textId="42AF5D57" w:rsidR="0012316B" w:rsidRPr="009C54AE" w:rsidRDefault="700FFF6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E18659C"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</w:tcPr>
          <w:p w14:paraId="2A94C736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12316B" w:rsidRPr="009C54AE" w14:paraId="736E5F3C" w14:textId="77777777" w:rsidTr="6E18659C">
        <w:tc>
          <w:tcPr>
            <w:tcW w:w="4962" w:type="dxa"/>
          </w:tcPr>
          <w:p w14:paraId="49DF8155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1E7188B3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lastRenderedPageBreak/>
              <w:t>(przygotowanie do zajęć, e</w:t>
            </w:r>
            <w:r>
              <w:rPr>
                <w:rFonts w:ascii="Corbel" w:hAnsi="Corbel"/>
              </w:rPr>
              <w:t>gzaminu, kolokwium, przygotowanie pracy projektowej</w:t>
            </w:r>
            <w:r w:rsidRPr="009C54AE">
              <w:rPr>
                <w:rFonts w:ascii="Corbel" w:hAnsi="Corbel"/>
              </w:rPr>
              <w:t>)</w:t>
            </w:r>
          </w:p>
        </w:tc>
        <w:tc>
          <w:tcPr>
            <w:tcW w:w="4677" w:type="dxa"/>
          </w:tcPr>
          <w:p w14:paraId="0496074F" w14:textId="77777777" w:rsidR="0012316B" w:rsidRDefault="0012316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AA311BB" w14:textId="77777777" w:rsidR="0012316B" w:rsidRDefault="0012316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CEBF6F8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100</w:t>
            </w:r>
          </w:p>
        </w:tc>
      </w:tr>
      <w:tr w:rsidR="0012316B" w:rsidRPr="009C54AE" w14:paraId="491F55C9" w14:textId="77777777" w:rsidTr="6E18659C">
        <w:tc>
          <w:tcPr>
            <w:tcW w:w="4962" w:type="dxa"/>
          </w:tcPr>
          <w:p w14:paraId="6C486426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037009D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175</w:t>
            </w:r>
          </w:p>
        </w:tc>
      </w:tr>
      <w:tr w:rsidR="0012316B" w:rsidRPr="009C54AE" w14:paraId="37FAC1F7" w14:textId="77777777" w:rsidTr="6E18659C">
        <w:tc>
          <w:tcPr>
            <w:tcW w:w="4962" w:type="dxa"/>
          </w:tcPr>
          <w:p w14:paraId="522AD630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5067C4EE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</w:t>
            </w:r>
          </w:p>
        </w:tc>
      </w:tr>
    </w:tbl>
    <w:p w14:paraId="29F002F7" w14:textId="77777777" w:rsidR="0012316B" w:rsidRPr="009C54AE" w:rsidRDefault="0012316B" w:rsidP="0012316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7AE7639" w14:textId="77777777" w:rsidR="0012316B" w:rsidRPr="009C54AE" w:rsidRDefault="0012316B" w:rsidP="001231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D3FC0B" w14:textId="77777777" w:rsidR="00CC3384" w:rsidRDefault="00CC3384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7AFA6742" w14:textId="642F3A14" w:rsidR="0012316B" w:rsidRPr="009C54AE" w:rsidRDefault="0012316B" w:rsidP="0012316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358473C" w14:textId="77777777" w:rsidR="0012316B" w:rsidRPr="009C54AE" w:rsidRDefault="0012316B" w:rsidP="0012316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2316B" w:rsidRPr="009C54AE" w14:paraId="105CCBC5" w14:textId="77777777" w:rsidTr="00A27B7B">
        <w:trPr>
          <w:trHeight w:val="397"/>
        </w:trPr>
        <w:tc>
          <w:tcPr>
            <w:tcW w:w="3544" w:type="dxa"/>
          </w:tcPr>
          <w:p w14:paraId="1CB1B72B" w14:textId="77777777" w:rsidR="0012316B" w:rsidRPr="009C54AE" w:rsidRDefault="0012316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CCB586" w14:textId="77777777" w:rsidR="0012316B" w:rsidRPr="009C54AE" w:rsidRDefault="0012316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2316B" w:rsidRPr="009C54AE" w14:paraId="531DADA4" w14:textId="77777777" w:rsidTr="00A27B7B">
        <w:trPr>
          <w:trHeight w:val="397"/>
        </w:trPr>
        <w:tc>
          <w:tcPr>
            <w:tcW w:w="3544" w:type="dxa"/>
          </w:tcPr>
          <w:p w14:paraId="5302023B" w14:textId="77777777" w:rsidR="0012316B" w:rsidRPr="009C54AE" w:rsidRDefault="0012316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F1C7E15" w14:textId="77777777" w:rsidR="0012316B" w:rsidRPr="009C54AE" w:rsidRDefault="0012316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9B4764" w14:textId="77777777" w:rsidR="0012316B" w:rsidRPr="009C54AE" w:rsidRDefault="0012316B" w:rsidP="001231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0EA6DD" w14:textId="77777777" w:rsidR="0012316B" w:rsidRPr="009C54AE" w:rsidRDefault="0012316B" w:rsidP="0012316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1243678" w14:textId="77777777" w:rsidR="0012316B" w:rsidRPr="009C54AE" w:rsidRDefault="0012316B" w:rsidP="0012316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2316B" w:rsidRPr="009C54AE" w14:paraId="4B8C4792" w14:textId="77777777" w:rsidTr="00A27B7B">
        <w:trPr>
          <w:trHeight w:val="397"/>
        </w:trPr>
        <w:tc>
          <w:tcPr>
            <w:tcW w:w="7513" w:type="dxa"/>
          </w:tcPr>
          <w:p w14:paraId="654A4653" w14:textId="77777777" w:rsidR="0012316B" w:rsidRDefault="0012316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485">
              <w:rPr>
                <w:rFonts w:ascii="Corbel" w:hAnsi="Corbel"/>
                <w:smallCaps w:val="0"/>
                <w:szCs w:val="24"/>
              </w:rPr>
              <w:t>Literatura podstawowa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6D78C8D9" w14:textId="77777777" w:rsidR="0012316B" w:rsidRDefault="0012316B" w:rsidP="0012316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Bogdanowicz M. (red.) Ryzyko dysleksji. Problem i diagnozowanie, Gdańsk 2009</w:t>
            </w:r>
          </w:p>
          <w:p w14:paraId="4DBE2B4F" w14:textId="77777777" w:rsidR="0012316B" w:rsidRDefault="0012316B" w:rsidP="0012316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Ciechomska M., Ciechomski M., Potrzeby psychiczne dziecka w wieku przedszkolnymi i wczesnoszkolnym. [W:] Dzieci z trudnościami adaptacyjnymi w młodszym wieku szkolnym, red E. Śmiechowska – Petrovskyj</w:t>
            </w:r>
          </w:p>
          <w:p w14:paraId="139066EB" w14:textId="77777777" w:rsidR="0012316B" w:rsidRDefault="0012316B" w:rsidP="0012316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Czarnocka M., Udzielanie i dokumentowanie pomocy psychologiczno-pedagogicznej w szkole i przedszkolu od września 2022. Warszawa 2022</w:t>
            </w:r>
          </w:p>
          <w:p w14:paraId="25C90A75" w14:textId="77777777" w:rsidR="0012316B" w:rsidRDefault="0012316B" w:rsidP="0012316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Deptuła M.(red.) Diagnostyka pedagogiczna i profilaktyka w szkole i środowisku rodzinnym, Bydgoszcz 2004</w:t>
            </w:r>
          </w:p>
          <w:p w14:paraId="2CA2F01D" w14:textId="77777777" w:rsidR="0012316B" w:rsidRDefault="0012316B" w:rsidP="0012316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Deptuła M., Misiuk A., Diagnozowanie kompetencji społecznych dzieci w wieku przedszkolnym i młodszym szkolnym, Warszawa 2016</w:t>
            </w:r>
          </w:p>
          <w:p w14:paraId="01E25890" w14:textId="77777777" w:rsidR="0012316B" w:rsidRDefault="0012316B" w:rsidP="0012316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Górniewicz E., Diagnozowanie trudności w czytaniu i pisaniu, Toruń 2017</w:t>
            </w:r>
          </w:p>
          <w:p w14:paraId="636C3F7D" w14:textId="77777777" w:rsidR="0012316B" w:rsidRDefault="0012316B" w:rsidP="0012316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Jarosz E., Wysocka E., Diagnoza psychopedagogiczna, podstawowe problemy i rozwiązania, Warszawa 2006</w:t>
            </w:r>
          </w:p>
          <w:p w14:paraId="4ACC7A93" w14:textId="77777777" w:rsidR="0012316B" w:rsidRDefault="0012316B" w:rsidP="0012316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Kamza A., Rozwój dziecka. Wczesny wiek szkolny (5/6-8/9 lat). Niezbędnik Dobrego Nauczyciela T. 2., red. A Brzezińska (on line)</w:t>
            </w:r>
          </w:p>
          <w:p w14:paraId="218733EB" w14:textId="77777777" w:rsidR="0012316B" w:rsidRDefault="0012316B" w:rsidP="0012316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Matejczak J. Rozwój dziecka. Wiek przedszkolny (2/3-5/6 lat). Niezbędnik Dobrego Nauczyciela T. 2., red. A Brzezińska (on line)</w:t>
            </w:r>
          </w:p>
          <w:p w14:paraId="5ADF8208" w14:textId="77777777" w:rsidR="0012316B" w:rsidRPr="00EE5EAB" w:rsidRDefault="0012316B" w:rsidP="0012316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Skałbania B., Diagnostyka pedagogiczna: wybrane obszary badawcze i rozwiązania praktyczne, Warszawa 2011</w:t>
            </w:r>
          </w:p>
        </w:tc>
      </w:tr>
      <w:tr w:rsidR="0012316B" w:rsidRPr="009C54AE" w14:paraId="18FA21B1" w14:textId="77777777" w:rsidTr="00A27B7B">
        <w:trPr>
          <w:trHeight w:val="397"/>
        </w:trPr>
        <w:tc>
          <w:tcPr>
            <w:tcW w:w="7513" w:type="dxa"/>
          </w:tcPr>
          <w:p w14:paraId="5FA27DA2" w14:textId="77777777" w:rsidR="0012316B" w:rsidRDefault="0012316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485">
              <w:rPr>
                <w:rFonts w:ascii="Corbel" w:hAnsi="Corbel"/>
                <w:smallCaps w:val="0"/>
                <w:szCs w:val="24"/>
              </w:rPr>
              <w:t>Literatura uzupełniająca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77BAA8A2" w14:textId="77777777" w:rsidR="0012316B" w:rsidRDefault="0012316B" w:rsidP="0012316B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Lepalczyk I, Badura Cz., Elementy diagnozy pedagogicznej, Warszawa 1987</w:t>
            </w:r>
          </w:p>
          <w:p w14:paraId="4EE4478F" w14:textId="77777777" w:rsidR="0012316B" w:rsidRDefault="0012316B" w:rsidP="0012316B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Niemierko B., Diagnostyka edukacyjna, Warszawa 2009</w:t>
            </w:r>
          </w:p>
          <w:p w14:paraId="269A2AC4" w14:textId="77777777" w:rsidR="0012316B" w:rsidRDefault="0012316B" w:rsidP="0012316B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Obuchowski K., Galaktyka potrzeb, Warszawa 2000</w:t>
            </w:r>
          </w:p>
          <w:p w14:paraId="036777AD" w14:textId="77777777" w:rsidR="0012316B" w:rsidRDefault="0012316B" w:rsidP="0012316B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Pilch T., Bauman T., Zasady badań pedagogicznych. Strategie ilościowe i jakościowe, Warszawa 2001</w:t>
            </w:r>
          </w:p>
          <w:p w14:paraId="3366CC7D" w14:textId="77777777" w:rsidR="0012316B" w:rsidRDefault="0012316B" w:rsidP="0012316B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Skarbek K., Wrońska I.,Diagnoza i wspomaganie rozwoju psychoruchowego dziecka w wieku przedszkolnym, Kraków 2017</w:t>
            </w:r>
          </w:p>
          <w:p w14:paraId="09BFAA6F" w14:textId="77777777" w:rsidR="0012316B" w:rsidRPr="00EE5EAB" w:rsidRDefault="0012316B" w:rsidP="0012316B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</w:rPr>
            </w:pPr>
            <w:r w:rsidRPr="2A33A190">
              <w:rPr>
                <w:rFonts w:ascii="Corbel" w:hAnsi="Corbel"/>
                <w:b w:val="0"/>
                <w:smallCaps w:val="0"/>
              </w:rPr>
              <w:t>Tanajewska A., Naprawa R., Kołodziejska D., Diagnoza rozwoju dziecka przedszkolnego przed rozpoczęciem nauki w szkole, Gdańsk 2014</w:t>
            </w:r>
          </w:p>
        </w:tc>
      </w:tr>
    </w:tbl>
    <w:p w14:paraId="4EEB5413" w14:textId="77777777" w:rsidR="0012316B" w:rsidRPr="009C54AE" w:rsidRDefault="0012316B" w:rsidP="001231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052F66" w14:textId="77777777" w:rsidR="0012316B" w:rsidRPr="009C54AE" w:rsidRDefault="0012316B" w:rsidP="001231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C0D3A5" w14:textId="22F8355F" w:rsidR="0012316B" w:rsidRDefault="0012316B" w:rsidP="0012316B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123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1F73C" w14:textId="77777777" w:rsidR="00B408E2" w:rsidRDefault="00B408E2" w:rsidP="0012316B">
      <w:pPr>
        <w:spacing w:after="0" w:line="240" w:lineRule="auto"/>
      </w:pPr>
      <w:r>
        <w:separator/>
      </w:r>
    </w:p>
  </w:endnote>
  <w:endnote w:type="continuationSeparator" w:id="0">
    <w:p w14:paraId="7ADC10D8" w14:textId="77777777" w:rsidR="00B408E2" w:rsidRDefault="00B408E2" w:rsidP="0012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2DC9F" w14:textId="77777777" w:rsidR="00B408E2" w:rsidRDefault="00B408E2" w:rsidP="0012316B">
      <w:pPr>
        <w:spacing w:after="0" w:line="240" w:lineRule="auto"/>
      </w:pPr>
      <w:r>
        <w:separator/>
      </w:r>
    </w:p>
  </w:footnote>
  <w:footnote w:type="continuationSeparator" w:id="0">
    <w:p w14:paraId="0868FC5C" w14:textId="77777777" w:rsidR="00B408E2" w:rsidRDefault="00B408E2" w:rsidP="00123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879C4"/>
    <w:multiLevelType w:val="hybridMultilevel"/>
    <w:tmpl w:val="40FC8A2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6AD0FE7"/>
    <w:multiLevelType w:val="hybridMultilevel"/>
    <w:tmpl w:val="6626441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96E10"/>
    <w:multiLevelType w:val="hybridMultilevel"/>
    <w:tmpl w:val="2C60A32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CCA8F"/>
    <w:multiLevelType w:val="hybridMultilevel"/>
    <w:tmpl w:val="FFFFFFFF"/>
    <w:lvl w:ilvl="0" w:tplc="058E6D42">
      <w:start w:val="1"/>
      <w:numFmt w:val="upperLetter"/>
      <w:lvlText w:val="%1."/>
      <w:lvlJc w:val="left"/>
      <w:pPr>
        <w:ind w:left="720" w:hanging="360"/>
      </w:pPr>
    </w:lvl>
    <w:lvl w:ilvl="1" w:tplc="F2C4F142">
      <w:start w:val="1"/>
      <w:numFmt w:val="lowerLetter"/>
      <w:lvlText w:val="%2."/>
      <w:lvlJc w:val="left"/>
      <w:pPr>
        <w:ind w:left="1440" w:hanging="360"/>
      </w:pPr>
    </w:lvl>
    <w:lvl w:ilvl="2" w:tplc="F9921D1C">
      <w:start w:val="1"/>
      <w:numFmt w:val="lowerRoman"/>
      <w:lvlText w:val="%3."/>
      <w:lvlJc w:val="right"/>
      <w:pPr>
        <w:ind w:left="2160" w:hanging="180"/>
      </w:pPr>
    </w:lvl>
    <w:lvl w:ilvl="3" w:tplc="1CCE6C42">
      <w:start w:val="1"/>
      <w:numFmt w:val="decimal"/>
      <w:lvlText w:val="%4."/>
      <w:lvlJc w:val="left"/>
      <w:pPr>
        <w:ind w:left="2880" w:hanging="360"/>
      </w:pPr>
    </w:lvl>
    <w:lvl w:ilvl="4" w:tplc="C0E47C4C">
      <w:start w:val="1"/>
      <w:numFmt w:val="lowerLetter"/>
      <w:lvlText w:val="%5."/>
      <w:lvlJc w:val="left"/>
      <w:pPr>
        <w:ind w:left="3600" w:hanging="360"/>
      </w:pPr>
    </w:lvl>
    <w:lvl w:ilvl="5" w:tplc="CC06B3D8">
      <w:start w:val="1"/>
      <w:numFmt w:val="lowerRoman"/>
      <w:lvlText w:val="%6."/>
      <w:lvlJc w:val="right"/>
      <w:pPr>
        <w:ind w:left="4320" w:hanging="180"/>
      </w:pPr>
    </w:lvl>
    <w:lvl w:ilvl="6" w:tplc="EC48357C">
      <w:start w:val="1"/>
      <w:numFmt w:val="decimal"/>
      <w:lvlText w:val="%7."/>
      <w:lvlJc w:val="left"/>
      <w:pPr>
        <w:ind w:left="5040" w:hanging="360"/>
      </w:pPr>
    </w:lvl>
    <w:lvl w:ilvl="7" w:tplc="4F84E6FC">
      <w:start w:val="1"/>
      <w:numFmt w:val="lowerLetter"/>
      <w:lvlText w:val="%8."/>
      <w:lvlJc w:val="left"/>
      <w:pPr>
        <w:ind w:left="5760" w:hanging="360"/>
      </w:pPr>
    </w:lvl>
    <w:lvl w:ilvl="8" w:tplc="DF40546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2306C"/>
    <w:multiLevelType w:val="hybridMultilevel"/>
    <w:tmpl w:val="DB8C05D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EDF2C"/>
    <w:multiLevelType w:val="hybridMultilevel"/>
    <w:tmpl w:val="FFFFFFFF"/>
    <w:lvl w:ilvl="0" w:tplc="08DEA95E">
      <w:start w:val="1"/>
      <w:numFmt w:val="decimal"/>
      <w:lvlText w:val="%1."/>
      <w:lvlJc w:val="left"/>
      <w:pPr>
        <w:ind w:left="720" w:hanging="360"/>
      </w:pPr>
    </w:lvl>
    <w:lvl w:ilvl="1" w:tplc="F60CEA0C">
      <w:start w:val="3"/>
      <w:numFmt w:val="decimal"/>
      <w:lvlText w:val="%2.2"/>
      <w:lvlJc w:val="left"/>
      <w:pPr>
        <w:ind w:left="1440" w:hanging="360"/>
      </w:pPr>
    </w:lvl>
    <w:lvl w:ilvl="2" w:tplc="5352FA2A">
      <w:start w:val="1"/>
      <w:numFmt w:val="lowerRoman"/>
      <w:lvlText w:val="%3."/>
      <w:lvlJc w:val="right"/>
      <w:pPr>
        <w:ind w:left="2160" w:hanging="180"/>
      </w:pPr>
    </w:lvl>
    <w:lvl w:ilvl="3" w:tplc="DCEA76F4">
      <w:start w:val="1"/>
      <w:numFmt w:val="decimal"/>
      <w:lvlText w:val="%4."/>
      <w:lvlJc w:val="left"/>
      <w:pPr>
        <w:ind w:left="2880" w:hanging="360"/>
      </w:pPr>
    </w:lvl>
    <w:lvl w:ilvl="4" w:tplc="E6E0A87C">
      <w:start w:val="1"/>
      <w:numFmt w:val="lowerLetter"/>
      <w:lvlText w:val="%5."/>
      <w:lvlJc w:val="left"/>
      <w:pPr>
        <w:ind w:left="3600" w:hanging="360"/>
      </w:pPr>
    </w:lvl>
    <w:lvl w:ilvl="5" w:tplc="2ED62254">
      <w:start w:val="1"/>
      <w:numFmt w:val="lowerRoman"/>
      <w:lvlText w:val="%6."/>
      <w:lvlJc w:val="right"/>
      <w:pPr>
        <w:ind w:left="4320" w:hanging="180"/>
      </w:pPr>
    </w:lvl>
    <w:lvl w:ilvl="6" w:tplc="742E6C72">
      <w:start w:val="1"/>
      <w:numFmt w:val="decimal"/>
      <w:lvlText w:val="%7."/>
      <w:lvlJc w:val="left"/>
      <w:pPr>
        <w:ind w:left="5040" w:hanging="360"/>
      </w:pPr>
    </w:lvl>
    <w:lvl w:ilvl="7" w:tplc="E01AC4EA">
      <w:start w:val="1"/>
      <w:numFmt w:val="lowerLetter"/>
      <w:lvlText w:val="%8."/>
      <w:lvlJc w:val="left"/>
      <w:pPr>
        <w:ind w:left="5760" w:hanging="360"/>
      </w:pPr>
    </w:lvl>
    <w:lvl w:ilvl="8" w:tplc="C04468D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FE7C50"/>
    <w:multiLevelType w:val="hybridMultilevel"/>
    <w:tmpl w:val="2F54FF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080378">
    <w:abstractNumId w:val="3"/>
  </w:num>
  <w:num w:numId="2" w16cid:durableId="1145438435">
    <w:abstractNumId w:val="5"/>
  </w:num>
  <w:num w:numId="3" w16cid:durableId="1118917761">
    <w:abstractNumId w:val="1"/>
  </w:num>
  <w:num w:numId="4" w16cid:durableId="1075007507">
    <w:abstractNumId w:val="4"/>
  </w:num>
  <w:num w:numId="5" w16cid:durableId="1692027386">
    <w:abstractNumId w:val="2"/>
  </w:num>
  <w:num w:numId="6" w16cid:durableId="1807355012">
    <w:abstractNumId w:val="0"/>
  </w:num>
  <w:num w:numId="7" w16cid:durableId="15288287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16B"/>
    <w:rsid w:val="0012316B"/>
    <w:rsid w:val="001607AD"/>
    <w:rsid w:val="003046EB"/>
    <w:rsid w:val="003A78D9"/>
    <w:rsid w:val="003F742D"/>
    <w:rsid w:val="005C1138"/>
    <w:rsid w:val="00B408E2"/>
    <w:rsid w:val="00CC3384"/>
    <w:rsid w:val="00ED5141"/>
    <w:rsid w:val="1BA45170"/>
    <w:rsid w:val="6E18659C"/>
    <w:rsid w:val="700FFF61"/>
    <w:rsid w:val="707FB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A3008"/>
  <w15:chartTrackingRefBased/>
  <w15:docId w15:val="{52DC18A6-C948-4486-BA5F-6BCB582A8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316B"/>
  </w:style>
  <w:style w:type="paragraph" w:styleId="Nagwek1">
    <w:name w:val="heading 1"/>
    <w:basedOn w:val="Normalny"/>
    <w:next w:val="Normalny"/>
    <w:link w:val="Nagwek1Znak"/>
    <w:uiPriority w:val="9"/>
    <w:qFormat/>
    <w:rsid w:val="001231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1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1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1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1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1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1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1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1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707FB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707FB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707FB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707FB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707FB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707FB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707FB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707FBF26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707FBF26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1231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707FBF26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1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707FBF26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31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707FB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316B"/>
    <w:pPr>
      <w:ind w:left="720"/>
      <w:contextualSpacing/>
    </w:pPr>
  </w:style>
  <w:style w:type="character" w:styleId="Wyrnienieintensywne">
    <w:name w:val="Intense Emphasis"/>
    <w:uiPriority w:val="21"/>
    <w:qFormat/>
    <w:rsid w:val="707FB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1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707FBF26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707FBF26"/>
    <w:rPr>
      <w:b/>
      <w:bCs/>
      <w:smallCaps/>
      <w:color w:val="0F4761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316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707FBF2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2316B"/>
    <w:rPr>
      <w:vertAlign w:val="superscript"/>
    </w:rPr>
  </w:style>
  <w:style w:type="paragraph" w:customStyle="1" w:styleId="Punktygwne">
    <w:name w:val="Punkty główne"/>
    <w:basedOn w:val="Normalny"/>
    <w:qFormat/>
    <w:rsid w:val="0012316B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12316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12316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12316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12316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12316B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12316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12316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2316B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707FBF26"/>
  </w:style>
  <w:style w:type="character" w:styleId="Hipercze">
    <w:name w:val="Hyperlink"/>
    <w:uiPriority w:val="99"/>
    <w:unhideWhenUsed/>
    <w:rsid w:val="707FBF26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ff0245600f3b4e768abec275cd82391a&amp;wdorigin=TEAMS-MAGLEV.teamsSdk_ns.rwc&amp;wdexp=TEAMS-TREATMENT&amp;wdhostclicktime=1773066979610&amp;wdenableroaming=1&amp;mscc=1&amp;hid=3E53FEA1-6031-F000-CEE0-0EB7B53AB9A3.0&amp;uih=sharepointcom&amp;wdlcid=pl-PL&amp;jsapi=1&amp;jsapiver=v2&amp;corrid=58116c7e-516e-3cb0-d996-1b632c7d6f03&amp;usid=58116c7e-516e-3cb0-d996-1b632c7d6f03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3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ff0245600f3b4e768abec275cd82391a&amp;wdorigin=TEAMS-MAGLEV.teamsSdk_ns.rwc&amp;wdexp=TEAMS-TREATMENT&amp;wdhostclicktime=1773066979610&amp;wdenableroaming=1&amp;mscc=1&amp;hid=3E53FEA1-6031-F000-CEE0-0EB7B53AB9A3.0&amp;uih=sharepointcom&amp;wdlcid=pl-PL&amp;jsapi=1&amp;jsapiver=v2&amp;corrid=58116c7e-516e-3cb0-d996-1b632c7d6f03&amp;usid=58116c7e-516e-3cb0-d996-1b632c7d6f03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3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994542-85B6-4A5F-A6BB-98777145A6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AA954-7EAF-409B-B73E-906CB1EBC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852B8F-7A5C-40DE-B0B1-D86237F693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1787</Words>
  <Characters>10728</Characters>
  <Application>Microsoft Office Word</Application>
  <DocSecurity>0</DocSecurity>
  <Lines>89</Lines>
  <Paragraphs>24</Paragraphs>
  <ScaleCrop>false</ScaleCrop>
  <Company/>
  <LinksUpToDate>false</LinksUpToDate>
  <CharactersWithSpaces>12491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5</cp:revision>
  <dcterms:created xsi:type="dcterms:W3CDTF">2026-03-09T16:44:00Z</dcterms:created>
  <dcterms:modified xsi:type="dcterms:W3CDTF">2026-03-15T05:48:00Z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